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38648028"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1674A4">
              <w:rPr>
                <w:rFonts w:ascii="Simplified Arabic" w:hAnsi="Simplified Arabic" w:cs="Simplified Arabic" w:hint="cs"/>
                <w:b/>
                <w:bCs/>
                <w:color w:val="000000"/>
                <w:sz w:val="24"/>
                <w:szCs w:val="24"/>
                <w:highlight w:val="yellow"/>
                <w:rtl/>
                <w:lang w:bidi="ar-LB"/>
              </w:rPr>
              <w:t xml:space="preserve"> </w:t>
            </w:r>
            <w:r w:rsidR="00C505EE">
              <w:rPr>
                <w:rFonts w:ascii="Simplified Arabic" w:hAnsi="Simplified Arabic" w:cs="Simplified Arabic"/>
                <w:b/>
                <w:bCs/>
                <w:color w:val="000000"/>
                <w:sz w:val="24"/>
                <w:szCs w:val="24"/>
                <w:highlight w:val="yellow"/>
                <w:lang w:bidi="ar-LB"/>
              </w:rPr>
              <w:t>2</w:t>
            </w:r>
            <w:r w:rsidR="001674A4">
              <w:rPr>
                <w:rFonts w:ascii="Simplified Arabic" w:hAnsi="Simplified Arabic" w:cs="Simplified Arabic" w:hint="cs"/>
                <w:b/>
                <w:bCs/>
                <w:color w:val="000000"/>
                <w:sz w:val="24"/>
                <w:szCs w:val="24"/>
                <w:highlight w:val="yellow"/>
                <w:rtl/>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8E0A34">
              <w:rPr>
                <w:rFonts w:ascii="Simplified Arabic" w:hAnsi="Simplified Arabic" w:cs="Simplified Arabic"/>
                <w:b/>
                <w:bCs/>
                <w:color w:val="000000"/>
                <w:sz w:val="24"/>
                <w:szCs w:val="24"/>
                <w:lang w:bidi="ar-LB"/>
              </w:rPr>
              <w:t>C</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will  arranged on the recent </w:t>
            </w:r>
            <w:proofErr w:type="spellStart"/>
            <w:r w:rsidRPr="008D12BA">
              <w:rPr>
                <w:rFonts w:ascii="Arial" w:hAnsi="Arial"/>
                <w:sz w:val="24"/>
                <w:szCs w:val="24"/>
              </w:rPr>
              <w:t>balancfe</w:t>
            </w:r>
            <w:proofErr w:type="spellEnd"/>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04DA57DB"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Pr="00C82F05">
              <w:rPr>
                <w:rFonts w:ascii="Arial" w:hAnsi="Arial"/>
                <w:sz w:val="24"/>
                <w:szCs w:val="24"/>
              </w:rPr>
              <w:t xml:space="preserve">  </w:t>
            </w:r>
            <w:r w:rsidR="008E0A34">
              <w:rPr>
                <w:rFonts w:ascii="Arial" w:hAnsi="Arial"/>
                <w:sz w:val="24"/>
                <w:szCs w:val="24"/>
              </w:rPr>
              <w:t>3</w:t>
            </w:r>
            <w:r w:rsidR="001674A4">
              <w:rPr>
                <w:rFonts w:ascii="Arial" w:hAnsi="Arial" w:hint="cs"/>
                <w:sz w:val="24"/>
                <w:szCs w:val="24"/>
                <w:rtl/>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1674A4">
              <w:rPr>
                <w:rFonts w:ascii="Arial" w:hAnsi="Arial" w:hint="cs"/>
                <w:b/>
                <w:bCs/>
                <w:sz w:val="24"/>
                <w:szCs w:val="24"/>
                <w:highlight w:val="yellow"/>
                <w:rtl/>
              </w:rPr>
              <w:t xml:space="preserve"> </w:t>
            </w:r>
            <w:r w:rsidR="008E0A34">
              <w:rPr>
                <w:rFonts w:ascii="Arial" w:hAnsi="Arial"/>
                <w:b/>
                <w:bCs/>
                <w:sz w:val="24"/>
                <w:szCs w:val="24"/>
                <w:highlight w:val="yellow"/>
              </w:rPr>
              <w:t>3</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2D5B40ED"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8E0A34">
              <w:rPr>
                <w:rFonts w:ascii="Arial" w:hAnsi="Arial"/>
                <w:b/>
                <w:bCs/>
                <w:sz w:val="24"/>
                <w:szCs w:val="24"/>
                <w:highlight w:val="green"/>
              </w:rPr>
              <w:t>16</w:t>
            </w:r>
            <w:r w:rsidR="0083360D">
              <w:rPr>
                <w:rFonts w:ascii="Arial" w:hAnsi="Arial"/>
                <w:b/>
                <w:bCs/>
                <w:sz w:val="24"/>
                <w:szCs w:val="24"/>
                <w:highlight w:val="green"/>
              </w:rPr>
              <w:t xml:space="preserve"> /</w:t>
            </w:r>
            <w:r w:rsidR="008E0A34">
              <w:rPr>
                <w:rFonts w:ascii="Arial" w:hAnsi="Arial"/>
                <w:b/>
                <w:bCs/>
                <w:sz w:val="24"/>
                <w:szCs w:val="24"/>
                <w:highlight w:val="green"/>
              </w:rPr>
              <w:t>3</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2D7EEF28"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B569B9">
              <w:rPr>
                <w:rFonts w:ascii="Arial" w:hAnsi="Arial"/>
                <w:b/>
                <w:bCs/>
                <w:sz w:val="24"/>
                <w:szCs w:val="24"/>
                <w:highlight w:val="green"/>
              </w:rPr>
              <w:t>14)</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t>Letter of Invitation  (Advertising)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06000472"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Pr="008D12BA">
              <w:rPr>
                <w:rFonts w:ascii="Arial" w:hAnsi="Arial"/>
                <w:spacing w:val="-2"/>
                <w:sz w:val="24"/>
                <w:szCs w:val="24"/>
                <w:highlight w:val="cyan"/>
              </w:rPr>
              <w:t>Med</w:t>
            </w:r>
            <w:r w:rsidR="007B32E1">
              <w:rPr>
                <w:rFonts w:ascii="Arial" w:hAnsi="Arial"/>
                <w:spacing w:val="-2"/>
                <w:sz w:val="24"/>
                <w:szCs w:val="24"/>
                <w:highlight w:val="cyan"/>
              </w:rPr>
              <w:t xml:space="preserve"> </w:t>
            </w:r>
            <w:r w:rsidRPr="008D12BA">
              <w:rPr>
                <w:rFonts w:ascii="Arial" w:hAnsi="Arial"/>
                <w:spacing w:val="-2"/>
                <w:sz w:val="24"/>
                <w:szCs w:val="24"/>
                <w:highlight w:val="cyan"/>
              </w:rPr>
              <w:t>/</w:t>
            </w:r>
            <w:r w:rsidR="002E5DFB">
              <w:rPr>
                <w:rFonts w:ascii="Arial" w:hAnsi="Arial"/>
                <w:spacing w:val="-2"/>
                <w:sz w:val="24"/>
                <w:szCs w:val="24"/>
                <w:highlight w:val="cyan"/>
              </w:rPr>
              <w:t>2</w:t>
            </w:r>
            <w:r w:rsidR="007B32E1">
              <w:rPr>
                <w:rFonts w:ascii="Arial" w:hAnsi="Arial"/>
                <w:spacing w:val="-2"/>
                <w:sz w:val="24"/>
                <w:szCs w:val="24"/>
                <w:highlight w:val="cyan"/>
              </w:rPr>
              <w:t xml:space="preserve">  </w:t>
            </w:r>
            <w:r w:rsidR="006E7631">
              <w:rPr>
                <w:rFonts w:ascii="Arial" w:hAnsi="Arial" w:hint="cs"/>
                <w:spacing w:val="-2"/>
                <w:sz w:val="24"/>
                <w:szCs w:val="24"/>
                <w:highlight w:val="cyan"/>
                <w:rtl/>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8908C5">
              <w:rPr>
                <w:rFonts w:ascii="Arial" w:hAnsi="Arial"/>
                <w:spacing w:val="-2"/>
                <w:sz w:val="24"/>
                <w:szCs w:val="24"/>
                <w:highlight w:val="cyan"/>
              </w:rPr>
              <w:t>C</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lastRenderedPageBreak/>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clause(30)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578444C1"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2E5DFB">
              <w:rPr>
                <w:sz w:val="24"/>
                <w:szCs w:val="24"/>
              </w:rPr>
              <w:t xml:space="preserve"> </w:t>
            </w:r>
            <w:r w:rsidR="008908C5">
              <w:rPr>
                <w:sz w:val="24"/>
                <w:szCs w:val="24"/>
              </w:rPr>
              <w:t>3</w:t>
            </w:r>
            <w:r w:rsidRPr="008D12BA">
              <w:rPr>
                <w:sz w:val="24"/>
                <w:szCs w:val="24"/>
              </w:rPr>
              <w:t xml:space="preserve"> </w:t>
            </w:r>
            <w:r w:rsidRPr="008D12BA">
              <w:rPr>
                <w:sz w:val="24"/>
                <w:szCs w:val="24"/>
                <w:highlight w:val="cyan"/>
              </w:rPr>
              <w:t>/</w:t>
            </w:r>
            <w:r w:rsidR="008908C5">
              <w:rPr>
                <w:sz w:val="24"/>
                <w:szCs w:val="24"/>
                <w:highlight w:val="cyan"/>
              </w:rPr>
              <w:t>3</w:t>
            </w:r>
            <w:r w:rsidR="00904F7F">
              <w:rPr>
                <w:rFonts w:hint="cs"/>
                <w:sz w:val="24"/>
                <w:szCs w:val="24"/>
                <w:highlight w:val="cyan"/>
                <w:rtl/>
              </w:rPr>
              <w:t xml:space="preserve"> </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3FDC1F18" w:rsidR="00672659" w:rsidRPr="008D12BA" w:rsidRDefault="008908C5" w:rsidP="00904F7F">
            <w:pPr>
              <w:spacing w:line="240" w:lineRule="exact"/>
              <w:jc w:val="both"/>
              <w:rPr>
                <w:rFonts w:ascii="Arial" w:hAnsi="Arial"/>
                <w:sz w:val="24"/>
                <w:szCs w:val="24"/>
              </w:rPr>
            </w:pPr>
            <w:r>
              <w:rPr>
                <w:sz w:val="24"/>
                <w:szCs w:val="24"/>
                <w:highlight w:val="cyan"/>
              </w:rPr>
              <w:t>10</w:t>
            </w:r>
            <w:r w:rsidR="00672659" w:rsidRPr="008D12BA">
              <w:rPr>
                <w:sz w:val="24"/>
                <w:szCs w:val="24"/>
                <w:highlight w:val="cyan"/>
              </w:rPr>
              <w:t>/</w:t>
            </w:r>
            <w:r>
              <w:rPr>
                <w:sz w:val="24"/>
                <w:szCs w:val="24"/>
                <w:highlight w:val="cyan"/>
              </w:rPr>
              <w:t>3</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0CD6FCD6"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Pr="008D12BA">
              <w:rPr>
                <w:rFonts w:ascii="Arial" w:hAnsi="Arial"/>
                <w:sz w:val="24"/>
                <w:szCs w:val="24"/>
                <w:highlight w:val="cyan"/>
              </w:rPr>
              <w:t xml:space="preserve"> </w:t>
            </w:r>
            <w:r w:rsidR="008908C5">
              <w:rPr>
                <w:rFonts w:ascii="Arial" w:hAnsi="Arial"/>
                <w:sz w:val="24"/>
                <w:szCs w:val="24"/>
                <w:highlight w:val="cyan"/>
              </w:rPr>
              <w:t>16</w:t>
            </w:r>
            <w:r w:rsidRPr="008D12BA">
              <w:rPr>
                <w:rFonts w:ascii="Arial" w:hAnsi="Arial"/>
                <w:sz w:val="24"/>
                <w:szCs w:val="24"/>
                <w:highlight w:val="cyan"/>
              </w:rPr>
              <w:t xml:space="preserve">/ </w:t>
            </w:r>
            <w:r w:rsidR="008908C5">
              <w:rPr>
                <w:rFonts w:ascii="Arial" w:hAnsi="Arial"/>
                <w:sz w:val="24"/>
                <w:szCs w:val="24"/>
                <w:highlight w:val="cyan"/>
              </w:rPr>
              <w:t>3</w:t>
            </w:r>
            <w:r w:rsidR="00904F7F">
              <w:rPr>
                <w:rFonts w:ascii="Arial" w:hAnsi="Arial" w:hint="cs"/>
                <w:sz w:val="24"/>
                <w:szCs w:val="24"/>
                <w:highlight w:val="cyan"/>
                <w:rtl/>
              </w:rPr>
              <w:t xml:space="preserve"> </w:t>
            </w:r>
            <w:r w:rsidRPr="008D12BA">
              <w:rPr>
                <w:rFonts w:ascii="Arial" w:hAnsi="Arial"/>
                <w:sz w:val="24"/>
                <w:szCs w:val="24"/>
                <w:highlight w:val="cyan"/>
              </w:rPr>
              <w:t>/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w:t>
            </w:r>
            <w:r w:rsidRPr="00D26C08">
              <w:rPr>
                <w:rFonts w:asciiTheme="minorBidi" w:hAnsiTheme="minorBidi"/>
                <w:sz w:val="28"/>
                <w:szCs w:val="28"/>
                <w:highlight w:val="green"/>
              </w:rPr>
              <w:lastRenderedPageBreak/>
              <w:t xml:space="preserve">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advertisements &amp; tenders IRAQ TENDER PLATFORM which belongs to the Ministry of Planning .</w:t>
            </w:r>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proofErr w:type="spellStart"/>
            <w:r w:rsidRPr="008D12BA">
              <w:rPr>
                <w:rFonts w:ascii="Arial" w:hAnsi="Arial"/>
                <w:sz w:val="24"/>
                <w:szCs w:val="24"/>
                <w:highlight w:val="yellow"/>
              </w:rPr>
              <w:t>i</w:t>
            </w:r>
            <w:proofErr w:type="spellEnd"/>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lastRenderedPageBreak/>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07E56130"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5260E3">
              <w:rPr>
                <w:rFonts w:ascii="Arial" w:eastAsia="Times New Roman" w:hAnsi="Arial"/>
                <w:b/>
                <w:bCs/>
                <w:u w:val="single"/>
              </w:rPr>
              <w:t>2</w:t>
            </w:r>
            <w:r w:rsidR="007B32E1" w:rsidRPr="00E50DA9">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C27EA4">
              <w:rPr>
                <w:rFonts w:ascii="Arial" w:eastAsia="Times New Roman" w:hAnsi="Arial"/>
                <w:b/>
                <w:bCs/>
                <w:u w:val="single"/>
              </w:rPr>
              <w:t>C</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r w:rsidRPr="00E50DA9">
              <w:rPr>
                <w:rFonts w:ascii="Arial" w:eastAsia="Times New Roman" w:hAnsi="Arial"/>
                <w:b/>
                <w:bCs/>
              </w:rPr>
              <w:t>note:Trade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6A32A28D" w14:textId="77777777" w:rsidR="001C6186" w:rsidRDefault="001C6186"/>
    <w:p w14:paraId="3392EAA4" w14:textId="77777777" w:rsidR="001026F7" w:rsidRDefault="001026F7"/>
    <w:p w14:paraId="2640733E" w14:textId="77777777" w:rsidR="00AB038B" w:rsidRDefault="00AB038B"/>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tbl>
      <w:tblPr>
        <w:tblW w:w="13260" w:type="dxa"/>
        <w:tblInd w:w="113" w:type="dxa"/>
        <w:tblLook w:val="04A0" w:firstRow="1" w:lastRow="0" w:firstColumn="1" w:lastColumn="0" w:noHBand="0" w:noVBand="1"/>
      </w:tblPr>
      <w:tblGrid>
        <w:gridCol w:w="609"/>
        <w:gridCol w:w="1270"/>
        <w:gridCol w:w="2875"/>
        <w:gridCol w:w="1181"/>
        <w:gridCol w:w="1192"/>
        <w:gridCol w:w="1519"/>
        <w:gridCol w:w="1682"/>
        <w:gridCol w:w="1486"/>
        <w:gridCol w:w="1446"/>
      </w:tblGrid>
      <w:tr w:rsidR="00C27EA4" w:rsidRPr="00C27EA4" w14:paraId="022F5337" w14:textId="77777777" w:rsidTr="003E6612">
        <w:trPr>
          <w:trHeight w:val="704"/>
        </w:trPr>
        <w:tc>
          <w:tcPr>
            <w:tcW w:w="132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9C192F4" w14:textId="77777777" w:rsidR="00C27EA4" w:rsidRPr="00C27EA4" w:rsidRDefault="00C27EA4" w:rsidP="00C27EA4">
            <w:pPr>
              <w:spacing w:after="0" w:line="240" w:lineRule="auto"/>
              <w:rPr>
                <w:rFonts w:ascii="Calibri" w:eastAsia="Times New Roman" w:hAnsi="Calibri" w:cs="Calibri"/>
                <w:color w:val="000000"/>
                <w:sz w:val="24"/>
                <w:szCs w:val="24"/>
              </w:rPr>
            </w:pPr>
            <w:r w:rsidRPr="00C27EA4">
              <w:rPr>
                <w:rFonts w:ascii="Calibri" w:eastAsia="Times New Roman" w:hAnsi="Calibri" w:cs="Calibri"/>
                <w:color w:val="000000"/>
                <w:sz w:val="24"/>
                <w:szCs w:val="24"/>
              </w:rPr>
              <w:t xml:space="preserve">                                               </w:t>
            </w:r>
            <w:r w:rsidRPr="00C27EA4">
              <w:rPr>
                <w:rFonts w:ascii="Calibri" w:eastAsia="Times New Roman" w:hAnsi="Calibri" w:cs="Calibri"/>
                <w:color w:val="000000"/>
                <w:sz w:val="40"/>
                <w:szCs w:val="40"/>
              </w:rPr>
              <w:t xml:space="preserve">               </w:t>
            </w:r>
            <w:r w:rsidRPr="00C27EA4">
              <w:rPr>
                <w:rFonts w:ascii="Calibri" w:eastAsia="Times New Roman" w:hAnsi="Calibri" w:cs="Calibri"/>
                <w:b/>
                <w:bCs/>
                <w:color w:val="000000"/>
                <w:sz w:val="40"/>
                <w:szCs w:val="40"/>
              </w:rPr>
              <w:t xml:space="preserve">  </w:t>
            </w:r>
            <w:bookmarkStart w:id="0" w:name="RANGE!A1:I3"/>
            <w:r w:rsidRPr="00C27EA4">
              <w:rPr>
                <w:rFonts w:ascii="Calibri" w:eastAsia="Times New Roman" w:hAnsi="Calibri" w:cs="Calibri"/>
                <w:b/>
                <w:bCs/>
                <w:color w:val="000000"/>
                <w:sz w:val="40"/>
                <w:szCs w:val="40"/>
              </w:rPr>
              <w:t>MED2-2025 C</w:t>
            </w:r>
            <w:bookmarkEnd w:id="0"/>
          </w:p>
        </w:tc>
      </w:tr>
      <w:tr w:rsidR="00C27EA4" w:rsidRPr="00C27EA4" w14:paraId="60918A68" w14:textId="77777777" w:rsidTr="003E6612">
        <w:trPr>
          <w:trHeight w:val="139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6C981DC6" w14:textId="77777777" w:rsidR="00C27EA4" w:rsidRPr="00C27EA4" w:rsidRDefault="00C27EA4" w:rsidP="00C27EA4">
            <w:pPr>
              <w:spacing w:after="0" w:line="240" w:lineRule="auto"/>
              <w:rPr>
                <w:rFonts w:ascii="Calibri" w:eastAsia="Times New Roman" w:hAnsi="Calibri" w:cs="Calibri"/>
                <w:color w:val="000000"/>
                <w:sz w:val="24"/>
                <w:szCs w:val="24"/>
              </w:rPr>
            </w:pPr>
            <w:r w:rsidRPr="00C27EA4">
              <w:rPr>
                <w:rFonts w:ascii="Calibri" w:eastAsia="Times New Roman" w:hAnsi="Calibri" w:cs="Calibri"/>
                <w:color w:val="000000"/>
                <w:sz w:val="24"/>
                <w:szCs w:val="24"/>
              </w:rPr>
              <w:t>NO</w:t>
            </w:r>
          </w:p>
        </w:tc>
        <w:tc>
          <w:tcPr>
            <w:tcW w:w="1084" w:type="dxa"/>
            <w:tcBorders>
              <w:top w:val="nil"/>
              <w:left w:val="nil"/>
              <w:bottom w:val="single" w:sz="4" w:space="0" w:color="auto"/>
              <w:right w:val="single" w:sz="4" w:space="0" w:color="auto"/>
            </w:tcBorders>
            <w:shd w:val="clear" w:color="000000" w:fill="FFFF00"/>
            <w:vAlign w:val="center"/>
            <w:hideMark/>
          </w:tcPr>
          <w:p w14:paraId="22BB2900" w14:textId="77777777" w:rsidR="00C27EA4" w:rsidRPr="00C27EA4" w:rsidRDefault="00C27EA4" w:rsidP="00C27EA4">
            <w:pPr>
              <w:spacing w:after="0" w:line="240" w:lineRule="auto"/>
              <w:jc w:val="center"/>
              <w:rPr>
                <w:rFonts w:ascii="Calibri" w:eastAsia="Times New Roman" w:hAnsi="Calibri" w:cs="Calibri"/>
                <w:b/>
                <w:bCs/>
                <w:color w:val="FF0000"/>
                <w:sz w:val="24"/>
                <w:szCs w:val="24"/>
              </w:rPr>
            </w:pPr>
            <w:r w:rsidRPr="00C27EA4">
              <w:rPr>
                <w:rFonts w:ascii="Calibri" w:eastAsia="Times New Roman" w:hAnsi="Calibri" w:cs="Calibri"/>
                <w:b/>
                <w:bCs/>
                <w:color w:val="FF0000"/>
                <w:sz w:val="24"/>
                <w:szCs w:val="24"/>
              </w:rPr>
              <w:t>NATIONAL CODE</w:t>
            </w:r>
          </w:p>
        </w:tc>
        <w:tc>
          <w:tcPr>
            <w:tcW w:w="2961" w:type="dxa"/>
            <w:tcBorders>
              <w:top w:val="nil"/>
              <w:left w:val="nil"/>
              <w:bottom w:val="single" w:sz="4" w:space="0" w:color="auto"/>
              <w:right w:val="single" w:sz="4" w:space="0" w:color="auto"/>
            </w:tcBorders>
            <w:shd w:val="clear" w:color="000000" w:fill="FFFF00"/>
            <w:hideMark/>
          </w:tcPr>
          <w:p w14:paraId="012096FB" w14:textId="77777777" w:rsidR="00C27EA4" w:rsidRPr="00C27EA4" w:rsidRDefault="00C27EA4" w:rsidP="00C27EA4">
            <w:pPr>
              <w:spacing w:after="0" w:line="240" w:lineRule="auto"/>
              <w:rPr>
                <w:rFonts w:ascii="Calibri" w:eastAsia="Times New Roman" w:hAnsi="Calibri" w:cs="Calibri"/>
                <w:b/>
                <w:bCs/>
                <w:color w:val="FF0000"/>
                <w:sz w:val="32"/>
                <w:szCs w:val="32"/>
              </w:rPr>
            </w:pPr>
            <w:r w:rsidRPr="00C27EA4">
              <w:rPr>
                <w:rFonts w:ascii="Calibri" w:eastAsia="Times New Roman" w:hAnsi="Calibri" w:cs="Calibri"/>
                <w:b/>
                <w:bCs/>
                <w:color w:val="FF0000"/>
                <w:sz w:val="32"/>
                <w:szCs w:val="32"/>
              </w:rPr>
              <w:t>ITEMS</w:t>
            </w:r>
          </w:p>
        </w:tc>
        <w:tc>
          <w:tcPr>
            <w:tcW w:w="1205" w:type="dxa"/>
            <w:tcBorders>
              <w:top w:val="nil"/>
              <w:left w:val="nil"/>
              <w:bottom w:val="single" w:sz="4" w:space="0" w:color="auto"/>
              <w:right w:val="single" w:sz="4" w:space="0" w:color="auto"/>
            </w:tcBorders>
            <w:shd w:val="clear" w:color="auto" w:fill="auto"/>
            <w:vAlign w:val="center"/>
            <w:hideMark/>
          </w:tcPr>
          <w:p w14:paraId="5A4CD494" w14:textId="77777777" w:rsidR="00C27EA4" w:rsidRPr="00C27EA4" w:rsidRDefault="00C27EA4" w:rsidP="00C27EA4">
            <w:pPr>
              <w:spacing w:after="0" w:line="240" w:lineRule="auto"/>
              <w:rPr>
                <w:rFonts w:ascii="Calibri" w:eastAsia="Times New Roman" w:hAnsi="Calibri" w:cs="Calibri"/>
                <w:b/>
                <w:bCs/>
                <w:color w:val="000000"/>
                <w:sz w:val="24"/>
                <w:szCs w:val="24"/>
              </w:rPr>
            </w:pPr>
            <w:r w:rsidRPr="00C27EA4">
              <w:rPr>
                <w:rFonts w:ascii="Calibri" w:eastAsia="Times New Roman" w:hAnsi="Calibri" w:cs="Calibri"/>
                <w:b/>
                <w:bCs/>
                <w:color w:val="000000"/>
                <w:sz w:val="24"/>
                <w:szCs w:val="24"/>
              </w:rPr>
              <w:t>Total need 2026</w:t>
            </w:r>
          </w:p>
        </w:tc>
        <w:tc>
          <w:tcPr>
            <w:tcW w:w="1223" w:type="dxa"/>
            <w:tcBorders>
              <w:top w:val="nil"/>
              <w:left w:val="nil"/>
              <w:bottom w:val="single" w:sz="4" w:space="0" w:color="auto"/>
              <w:right w:val="single" w:sz="4" w:space="0" w:color="auto"/>
            </w:tcBorders>
            <w:shd w:val="clear" w:color="auto" w:fill="auto"/>
            <w:vAlign w:val="center"/>
            <w:hideMark/>
          </w:tcPr>
          <w:p w14:paraId="508410DA" w14:textId="77777777" w:rsidR="00C27EA4" w:rsidRPr="00C27EA4" w:rsidRDefault="00C27EA4" w:rsidP="00C27EA4">
            <w:pPr>
              <w:spacing w:after="0" w:line="240" w:lineRule="auto"/>
              <w:rPr>
                <w:rFonts w:ascii="Calibri" w:eastAsia="Times New Roman" w:hAnsi="Calibri" w:cs="Calibri"/>
                <w:b/>
                <w:bCs/>
                <w:color w:val="000000"/>
                <w:sz w:val="24"/>
                <w:szCs w:val="24"/>
              </w:rPr>
            </w:pPr>
            <w:r w:rsidRPr="00C27EA4">
              <w:rPr>
                <w:rFonts w:ascii="Calibri" w:eastAsia="Times New Roman" w:hAnsi="Calibri" w:cs="Calibri"/>
                <w:b/>
                <w:bCs/>
                <w:color w:val="000000"/>
                <w:sz w:val="24"/>
                <w:szCs w:val="24"/>
              </w:rPr>
              <w:t xml:space="preserve">PACK SIZE </w:t>
            </w:r>
          </w:p>
        </w:tc>
        <w:tc>
          <w:tcPr>
            <w:tcW w:w="1559" w:type="dxa"/>
            <w:tcBorders>
              <w:top w:val="nil"/>
              <w:left w:val="nil"/>
              <w:bottom w:val="single" w:sz="4" w:space="0" w:color="auto"/>
              <w:right w:val="single" w:sz="4" w:space="0" w:color="auto"/>
            </w:tcBorders>
            <w:shd w:val="clear" w:color="C0C0C0" w:fill="C0C0C0"/>
            <w:vAlign w:val="center"/>
            <w:hideMark/>
          </w:tcPr>
          <w:p w14:paraId="75874D64" w14:textId="77777777" w:rsidR="00C27EA4" w:rsidRPr="00C27EA4" w:rsidRDefault="00C27EA4" w:rsidP="00C27EA4">
            <w:pPr>
              <w:spacing w:after="0" w:line="240" w:lineRule="auto"/>
              <w:jc w:val="center"/>
              <w:rPr>
                <w:rFonts w:ascii="Calibri" w:eastAsia="Times New Roman" w:hAnsi="Calibri" w:cs="Calibri"/>
                <w:b/>
                <w:bCs/>
                <w:color w:val="000000"/>
                <w:sz w:val="24"/>
                <w:szCs w:val="24"/>
              </w:rPr>
            </w:pPr>
            <w:r w:rsidRPr="00C27EA4">
              <w:rPr>
                <w:rFonts w:ascii="Calibri" w:eastAsia="Times New Roman" w:hAnsi="Calibri" w:cs="Calibri"/>
                <w:b/>
                <w:bCs/>
                <w:color w:val="000000"/>
                <w:sz w:val="24"/>
                <w:szCs w:val="24"/>
              </w:rPr>
              <w:t>MEAN BRAND  $  Price$  / pack size</w:t>
            </w:r>
          </w:p>
        </w:tc>
        <w:tc>
          <w:tcPr>
            <w:tcW w:w="1682" w:type="dxa"/>
            <w:tcBorders>
              <w:top w:val="nil"/>
              <w:left w:val="nil"/>
              <w:bottom w:val="single" w:sz="4" w:space="0" w:color="auto"/>
              <w:right w:val="single" w:sz="4" w:space="0" w:color="auto"/>
            </w:tcBorders>
            <w:shd w:val="clear" w:color="C0C0C0" w:fill="C0C0C0"/>
            <w:vAlign w:val="center"/>
            <w:hideMark/>
          </w:tcPr>
          <w:p w14:paraId="62B0D921" w14:textId="77777777" w:rsidR="00C27EA4" w:rsidRPr="00C27EA4" w:rsidRDefault="00C27EA4" w:rsidP="00C27EA4">
            <w:pPr>
              <w:spacing w:after="0" w:line="240" w:lineRule="auto"/>
              <w:jc w:val="center"/>
              <w:rPr>
                <w:rFonts w:ascii="Calibri" w:eastAsia="Times New Roman" w:hAnsi="Calibri" w:cs="Calibri"/>
                <w:b/>
                <w:bCs/>
                <w:color w:val="000000"/>
                <w:sz w:val="24"/>
                <w:szCs w:val="24"/>
              </w:rPr>
            </w:pPr>
            <w:r w:rsidRPr="00C27EA4">
              <w:rPr>
                <w:rFonts w:ascii="Calibri" w:eastAsia="Times New Roman" w:hAnsi="Calibri" w:cs="Calibri"/>
                <w:b/>
                <w:bCs/>
                <w:color w:val="000000"/>
                <w:sz w:val="24"/>
                <w:szCs w:val="24"/>
              </w:rPr>
              <w:t>GENERIC European 70% mean price / pack size</w:t>
            </w:r>
          </w:p>
        </w:tc>
        <w:tc>
          <w:tcPr>
            <w:tcW w:w="1486" w:type="dxa"/>
            <w:tcBorders>
              <w:top w:val="nil"/>
              <w:left w:val="nil"/>
              <w:bottom w:val="single" w:sz="4" w:space="0" w:color="auto"/>
              <w:right w:val="single" w:sz="4" w:space="0" w:color="auto"/>
            </w:tcBorders>
            <w:shd w:val="clear" w:color="C0C0C0" w:fill="C0C0C0"/>
            <w:vAlign w:val="center"/>
            <w:hideMark/>
          </w:tcPr>
          <w:p w14:paraId="3586C518" w14:textId="77777777" w:rsidR="00C27EA4" w:rsidRPr="00C27EA4" w:rsidRDefault="00C27EA4" w:rsidP="00C27EA4">
            <w:pPr>
              <w:spacing w:after="0" w:line="240" w:lineRule="auto"/>
              <w:jc w:val="center"/>
              <w:rPr>
                <w:rFonts w:ascii="Calibri" w:eastAsia="Times New Roman" w:hAnsi="Calibri" w:cs="Calibri"/>
                <w:b/>
                <w:bCs/>
                <w:color w:val="000000"/>
                <w:sz w:val="24"/>
                <w:szCs w:val="24"/>
              </w:rPr>
            </w:pPr>
            <w:r w:rsidRPr="00C27EA4">
              <w:rPr>
                <w:rFonts w:ascii="Calibri" w:eastAsia="Times New Roman" w:hAnsi="Calibri" w:cs="Calibri"/>
                <w:b/>
                <w:bCs/>
                <w:color w:val="000000"/>
                <w:sz w:val="24"/>
                <w:szCs w:val="24"/>
              </w:rPr>
              <w:t>GENERIC Asian including Arabic          45% mean price / pack</w:t>
            </w:r>
          </w:p>
        </w:tc>
        <w:tc>
          <w:tcPr>
            <w:tcW w:w="1446" w:type="dxa"/>
            <w:tcBorders>
              <w:top w:val="nil"/>
              <w:left w:val="nil"/>
              <w:bottom w:val="single" w:sz="4" w:space="0" w:color="auto"/>
              <w:right w:val="single" w:sz="4" w:space="0" w:color="auto"/>
            </w:tcBorders>
            <w:shd w:val="clear" w:color="C0C0C0" w:fill="C0C0C0"/>
            <w:vAlign w:val="center"/>
            <w:hideMark/>
          </w:tcPr>
          <w:p w14:paraId="0E43F819" w14:textId="77777777" w:rsidR="00C27EA4" w:rsidRPr="00C27EA4" w:rsidRDefault="00C27EA4" w:rsidP="00C27EA4">
            <w:pPr>
              <w:spacing w:after="0" w:line="240" w:lineRule="auto"/>
              <w:jc w:val="center"/>
              <w:rPr>
                <w:rFonts w:ascii="Calibri" w:eastAsia="Times New Roman" w:hAnsi="Calibri" w:cs="Calibri"/>
                <w:b/>
                <w:bCs/>
                <w:color w:val="000000"/>
                <w:sz w:val="24"/>
                <w:szCs w:val="24"/>
              </w:rPr>
            </w:pPr>
            <w:r w:rsidRPr="00C27EA4">
              <w:rPr>
                <w:rFonts w:ascii="Calibri" w:eastAsia="Times New Roman" w:hAnsi="Calibri" w:cs="Calibri"/>
                <w:b/>
                <w:bCs/>
                <w:color w:val="000000"/>
                <w:sz w:val="24"/>
                <w:szCs w:val="24"/>
              </w:rPr>
              <w:t>GENERIC Far East   25% mean price / pack size</w:t>
            </w:r>
          </w:p>
        </w:tc>
      </w:tr>
      <w:tr w:rsidR="00C27EA4" w:rsidRPr="00C27EA4" w14:paraId="4E5C2A7A" w14:textId="77777777" w:rsidTr="003E6612">
        <w:trPr>
          <w:trHeight w:val="2187"/>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4A77A1E1" w14:textId="77777777" w:rsidR="00C27EA4" w:rsidRPr="00C27EA4" w:rsidRDefault="00C27EA4" w:rsidP="00C27EA4">
            <w:pPr>
              <w:spacing w:after="0" w:line="240" w:lineRule="auto"/>
              <w:jc w:val="right"/>
              <w:rPr>
                <w:rFonts w:ascii="Calibri" w:eastAsia="Times New Roman" w:hAnsi="Calibri" w:cs="Calibri"/>
                <w:color w:val="000000"/>
                <w:sz w:val="24"/>
                <w:szCs w:val="24"/>
              </w:rPr>
            </w:pPr>
            <w:r w:rsidRPr="00C27EA4">
              <w:rPr>
                <w:rFonts w:ascii="Calibri" w:eastAsia="Times New Roman" w:hAnsi="Calibri" w:cs="Calibri"/>
                <w:color w:val="000000"/>
                <w:sz w:val="24"/>
                <w:szCs w:val="24"/>
              </w:rPr>
              <w:t>1</w:t>
            </w:r>
          </w:p>
        </w:tc>
        <w:tc>
          <w:tcPr>
            <w:tcW w:w="1084" w:type="dxa"/>
            <w:tcBorders>
              <w:top w:val="nil"/>
              <w:left w:val="nil"/>
              <w:bottom w:val="single" w:sz="4" w:space="0" w:color="auto"/>
              <w:right w:val="single" w:sz="4" w:space="0" w:color="auto"/>
            </w:tcBorders>
            <w:shd w:val="clear" w:color="000000" w:fill="FFFFFF"/>
            <w:noWrap/>
            <w:hideMark/>
          </w:tcPr>
          <w:p w14:paraId="6A8A165E" w14:textId="77777777" w:rsidR="00C27EA4" w:rsidRPr="00C27EA4" w:rsidRDefault="00C27EA4" w:rsidP="00C27EA4">
            <w:pPr>
              <w:spacing w:after="0" w:line="240" w:lineRule="auto"/>
              <w:rPr>
                <w:rFonts w:ascii="Arial" w:eastAsia="Times New Roman" w:hAnsi="Arial" w:cs="Arial"/>
                <w:color w:val="000000"/>
                <w:sz w:val="16"/>
                <w:szCs w:val="16"/>
              </w:rPr>
            </w:pPr>
            <w:r w:rsidRPr="00C27EA4">
              <w:rPr>
                <w:rFonts w:ascii="Arial" w:eastAsia="Times New Roman" w:hAnsi="Arial" w:cs="Arial"/>
                <w:color w:val="000000"/>
                <w:sz w:val="16"/>
                <w:szCs w:val="16"/>
              </w:rPr>
              <w:t>05-C00-035</w:t>
            </w:r>
          </w:p>
        </w:tc>
        <w:tc>
          <w:tcPr>
            <w:tcW w:w="2961" w:type="dxa"/>
            <w:tcBorders>
              <w:top w:val="nil"/>
              <w:left w:val="nil"/>
              <w:bottom w:val="single" w:sz="4" w:space="0" w:color="auto"/>
              <w:right w:val="single" w:sz="4" w:space="0" w:color="auto"/>
            </w:tcBorders>
            <w:shd w:val="clear" w:color="000000" w:fill="FFFFFF"/>
            <w:hideMark/>
          </w:tcPr>
          <w:p w14:paraId="4E8907FD" w14:textId="77777777" w:rsidR="00C27EA4" w:rsidRPr="00C27EA4" w:rsidRDefault="00C27EA4" w:rsidP="00C27EA4">
            <w:pPr>
              <w:spacing w:after="0" w:line="240" w:lineRule="auto"/>
              <w:rPr>
                <w:rFonts w:ascii="Arial" w:eastAsia="Times New Roman" w:hAnsi="Arial" w:cs="Arial"/>
              </w:rPr>
            </w:pPr>
            <w:r w:rsidRPr="00C27EA4">
              <w:rPr>
                <w:rFonts w:ascii="Arial" w:eastAsia="Times New Roman" w:hAnsi="Arial" w:cs="Arial"/>
              </w:rPr>
              <w:t xml:space="preserve">Voriconazole 200 mg vial: 1 vial powder for solution for infusion </w:t>
            </w:r>
            <w:r w:rsidRPr="00C27EA4">
              <w:rPr>
                <w:rFonts w:ascii="Arial" w:eastAsia="Times New Roman" w:hAnsi="Arial" w:cs="Arial"/>
                <w:cs/>
              </w:rPr>
              <w:t>‎</w:t>
            </w:r>
            <w:r w:rsidRPr="00C27EA4">
              <w:rPr>
                <w:rFonts w:ascii="Arial" w:eastAsia="Times New Roman" w:hAnsi="Arial" w:cs="Arial"/>
              </w:rPr>
              <w:t xml:space="preserve">≡ </w:t>
            </w:r>
            <w:r w:rsidRPr="00C27EA4">
              <w:rPr>
                <w:rFonts w:ascii="Arial" w:eastAsia="Times New Roman" w:hAnsi="Arial" w:cs="Arial"/>
                <w:cs/>
              </w:rPr>
              <w:t>‎</w:t>
            </w:r>
            <w:r w:rsidRPr="00C27EA4">
              <w:rPr>
                <w:rFonts w:ascii="Arial" w:eastAsia="Times New Roman" w:hAnsi="Arial" w:cs="Arial"/>
              </w:rPr>
              <w:t xml:space="preserve"> to 10 mg/ml when reconstituted as recommended </w:t>
            </w:r>
          </w:p>
        </w:tc>
        <w:tc>
          <w:tcPr>
            <w:tcW w:w="1205" w:type="dxa"/>
            <w:tcBorders>
              <w:top w:val="nil"/>
              <w:left w:val="nil"/>
              <w:bottom w:val="single" w:sz="4" w:space="0" w:color="auto"/>
              <w:right w:val="single" w:sz="4" w:space="0" w:color="auto"/>
            </w:tcBorders>
            <w:shd w:val="clear" w:color="auto" w:fill="auto"/>
            <w:vAlign w:val="center"/>
            <w:hideMark/>
          </w:tcPr>
          <w:p w14:paraId="7A0447B4" w14:textId="77777777" w:rsidR="00C27EA4" w:rsidRPr="00C27EA4" w:rsidRDefault="00C27EA4" w:rsidP="00C27EA4">
            <w:pPr>
              <w:spacing w:after="0" w:line="240" w:lineRule="auto"/>
              <w:jc w:val="right"/>
              <w:rPr>
                <w:rFonts w:ascii="Calibri" w:eastAsia="Times New Roman" w:hAnsi="Calibri" w:cs="Calibri"/>
                <w:b/>
                <w:bCs/>
                <w:color w:val="000000"/>
                <w:sz w:val="24"/>
                <w:szCs w:val="24"/>
              </w:rPr>
            </w:pPr>
            <w:r w:rsidRPr="00C27EA4">
              <w:rPr>
                <w:rFonts w:ascii="Calibri" w:eastAsia="Times New Roman" w:hAnsi="Calibri" w:cs="Calibri"/>
                <w:b/>
                <w:bCs/>
                <w:color w:val="000000"/>
                <w:sz w:val="24"/>
                <w:szCs w:val="24"/>
              </w:rPr>
              <w:t>22138</w:t>
            </w:r>
          </w:p>
        </w:tc>
        <w:tc>
          <w:tcPr>
            <w:tcW w:w="1223" w:type="dxa"/>
            <w:tcBorders>
              <w:top w:val="nil"/>
              <w:left w:val="nil"/>
              <w:bottom w:val="single" w:sz="4" w:space="0" w:color="auto"/>
              <w:right w:val="single" w:sz="4" w:space="0" w:color="auto"/>
            </w:tcBorders>
            <w:shd w:val="clear" w:color="000000" w:fill="FFFFFF"/>
            <w:vAlign w:val="center"/>
            <w:hideMark/>
          </w:tcPr>
          <w:p w14:paraId="113FB995" w14:textId="77777777" w:rsidR="00C27EA4" w:rsidRPr="00C27EA4" w:rsidRDefault="00C27EA4" w:rsidP="00C27EA4">
            <w:pPr>
              <w:spacing w:after="0" w:line="240" w:lineRule="auto"/>
              <w:jc w:val="center"/>
              <w:rPr>
                <w:rFonts w:ascii="Times New Roman" w:eastAsia="Times New Roman" w:hAnsi="Times New Roman" w:cs="Times New Roman"/>
                <w:color w:val="000000"/>
              </w:rPr>
            </w:pPr>
            <w:r w:rsidRPr="00C27EA4">
              <w:rPr>
                <w:rFonts w:ascii="Times New Roman" w:eastAsia="Times New Roman" w:hAnsi="Times New Roman" w:cs="Times New Roman"/>
                <w:color w:val="000000"/>
              </w:rPr>
              <w:t>1vial</w:t>
            </w:r>
          </w:p>
        </w:tc>
        <w:tc>
          <w:tcPr>
            <w:tcW w:w="1559" w:type="dxa"/>
            <w:tcBorders>
              <w:top w:val="nil"/>
              <w:left w:val="nil"/>
              <w:bottom w:val="single" w:sz="4" w:space="0" w:color="auto"/>
              <w:right w:val="single" w:sz="4" w:space="0" w:color="auto"/>
            </w:tcBorders>
            <w:shd w:val="clear" w:color="000000" w:fill="FFFFFF"/>
            <w:vAlign w:val="center"/>
            <w:hideMark/>
          </w:tcPr>
          <w:p w14:paraId="54BF3FE7" w14:textId="77777777" w:rsidR="00C27EA4" w:rsidRPr="00C27EA4" w:rsidRDefault="00C27EA4" w:rsidP="00C27EA4">
            <w:pPr>
              <w:spacing w:after="0" w:line="240" w:lineRule="auto"/>
              <w:jc w:val="center"/>
              <w:rPr>
                <w:rFonts w:ascii="Calibri" w:eastAsia="Times New Roman" w:hAnsi="Calibri" w:cs="Calibri"/>
                <w:b/>
                <w:bCs/>
                <w:color w:val="000000"/>
              </w:rPr>
            </w:pPr>
            <w:r w:rsidRPr="00C27EA4">
              <w:rPr>
                <w:rFonts w:ascii="Calibri" w:eastAsia="Times New Roman" w:hAnsi="Calibri" w:cs="Calibri"/>
                <w:b/>
                <w:bCs/>
                <w:color w:val="000000"/>
              </w:rPr>
              <w:t>19.510</w:t>
            </w:r>
          </w:p>
        </w:tc>
        <w:tc>
          <w:tcPr>
            <w:tcW w:w="1682" w:type="dxa"/>
            <w:tcBorders>
              <w:top w:val="nil"/>
              <w:left w:val="nil"/>
              <w:bottom w:val="single" w:sz="4" w:space="0" w:color="auto"/>
              <w:right w:val="single" w:sz="4" w:space="0" w:color="auto"/>
            </w:tcBorders>
            <w:shd w:val="clear" w:color="000000" w:fill="FFFFFF"/>
            <w:noWrap/>
            <w:vAlign w:val="center"/>
            <w:hideMark/>
          </w:tcPr>
          <w:p w14:paraId="4803524A" w14:textId="77777777" w:rsidR="00C27EA4" w:rsidRPr="00C27EA4" w:rsidRDefault="00C27EA4" w:rsidP="00C27EA4">
            <w:pPr>
              <w:spacing w:after="0" w:line="240" w:lineRule="auto"/>
              <w:jc w:val="center"/>
              <w:rPr>
                <w:rFonts w:ascii="Calibri" w:eastAsia="Times New Roman" w:hAnsi="Calibri" w:cs="Calibri"/>
                <w:b/>
                <w:bCs/>
                <w:color w:val="000000"/>
                <w:sz w:val="20"/>
                <w:szCs w:val="20"/>
              </w:rPr>
            </w:pPr>
            <w:r w:rsidRPr="00C27EA4">
              <w:rPr>
                <w:rFonts w:ascii="Calibri" w:eastAsia="Times New Roman" w:hAnsi="Calibri" w:cs="Calibri"/>
                <w:b/>
                <w:bCs/>
                <w:color w:val="000000"/>
                <w:sz w:val="20"/>
                <w:szCs w:val="20"/>
              </w:rPr>
              <w:t>13.657</w:t>
            </w:r>
          </w:p>
        </w:tc>
        <w:tc>
          <w:tcPr>
            <w:tcW w:w="1486" w:type="dxa"/>
            <w:tcBorders>
              <w:top w:val="nil"/>
              <w:left w:val="nil"/>
              <w:bottom w:val="single" w:sz="4" w:space="0" w:color="auto"/>
              <w:right w:val="single" w:sz="4" w:space="0" w:color="auto"/>
            </w:tcBorders>
            <w:shd w:val="clear" w:color="000000" w:fill="FFFFFF"/>
            <w:noWrap/>
            <w:vAlign w:val="center"/>
            <w:hideMark/>
          </w:tcPr>
          <w:p w14:paraId="4278C4C3" w14:textId="77777777" w:rsidR="00C27EA4" w:rsidRPr="00C27EA4" w:rsidRDefault="00C27EA4" w:rsidP="00C27EA4">
            <w:pPr>
              <w:spacing w:after="0" w:line="240" w:lineRule="auto"/>
              <w:jc w:val="center"/>
              <w:rPr>
                <w:rFonts w:ascii="Calibri" w:eastAsia="Times New Roman" w:hAnsi="Calibri" w:cs="Calibri"/>
                <w:b/>
                <w:bCs/>
                <w:color w:val="000000"/>
                <w:sz w:val="20"/>
                <w:szCs w:val="20"/>
              </w:rPr>
            </w:pPr>
            <w:r w:rsidRPr="00C27EA4">
              <w:rPr>
                <w:rFonts w:ascii="Calibri" w:eastAsia="Times New Roman" w:hAnsi="Calibri" w:cs="Calibri"/>
                <w:b/>
                <w:bCs/>
                <w:color w:val="000000"/>
                <w:sz w:val="20"/>
                <w:szCs w:val="20"/>
              </w:rPr>
              <w:t>8.780</w:t>
            </w:r>
          </w:p>
        </w:tc>
        <w:tc>
          <w:tcPr>
            <w:tcW w:w="1446" w:type="dxa"/>
            <w:tcBorders>
              <w:top w:val="nil"/>
              <w:left w:val="nil"/>
              <w:bottom w:val="single" w:sz="4" w:space="0" w:color="auto"/>
              <w:right w:val="single" w:sz="4" w:space="0" w:color="auto"/>
            </w:tcBorders>
            <w:shd w:val="clear" w:color="000000" w:fill="FFFFFF"/>
            <w:noWrap/>
            <w:vAlign w:val="center"/>
            <w:hideMark/>
          </w:tcPr>
          <w:p w14:paraId="2E214B8D" w14:textId="77777777" w:rsidR="00C27EA4" w:rsidRPr="00C27EA4" w:rsidRDefault="00C27EA4" w:rsidP="00C27EA4">
            <w:pPr>
              <w:spacing w:after="0" w:line="240" w:lineRule="auto"/>
              <w:jc w:val="center"/>
              <w:rPr>
                <w:rFonts w:ascii="Calibri" w:eastAsia="Times New Roman" w:hAnsi="Calibri" w:cs="Calibri"/>
                <w:b/>
                <w:bCs/>
                <w:color w:val="000000"/>
                <w:sz w:val="20"/>
                <w:szCs w:val="20"/>
              </w:rPr>
            </w:pPr>
            <w:r w:rsidRPr="00C27EA4">
              <w:rPr>
                <w:rFonts w:ascii="Calibri" w:eastAsia="Times New Roman" w:hAnsi="Calibri" w:cs="Calibri"/>
                <w:b/>
                <w:bCs/>
                <w:color w:val="000000"/>
                <w:sz w:val="20"/>
                <w:szCs w:val="20"/>
              </w:rPr>
              <w:t>4.878</w:t>
            </w:r>
          </w:p>
        </w:tc>
      </w:tr>
    </w:tbl>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 xml:space="preserve">This section of the Tender documents provides the information necessary for Bidders to prepare and submit responsive bids that meet the </w:t>
            </w:r>
            <w:r w:rsidRPr="008D12BA">
              <w:rPr>
                <w:rFonts w:ascii="Arial Narrow" w:hAnsi="Arial Narrow" w:cs="Arial"/>
                <w:sz w:val="24"/>
                <w:szCs w:val="24"/>
              </w:rPr>
              <w:lastRenderedPageBreak/>
              <w:t>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lastRenderedPageBreak/>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lastRenderedPageBreak/>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lastRenderedPageBreak/>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rPr>
                <w:color w:val="auto"/>
                <w:sz w:val="24"/>
                <w:szCs w:val="24"/>
              </w:rPr>
            </w:pPr>
            <w:bookmarkStart w:id="4" w:name="_Toc454183001"/>
            <w:bookmarkStart w:id="5" w:name="_Toc327026674"/>
            <w:r w:rsidRPr="008D12BA">
              <w:rPr>
                <w:color w:val="auto"/>
                <w:sz w:val="24"/>
                <w:szCs w:val="24"/>
              </w:rPr>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lastRenderedPageBreak/>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rPr>
                <w:color w:val="auto"/>
                <w:sz w:val="24"/>
                <w:szCs w:val="24"/>
              </w:rPr>
            </w:pPr>
            <w:r w:rsidRPr="008D12BA">
              <w:rPr>
                <w:color w:val="auto"/>
                <w:sz w:val="24"/>
                <w:szCs w:val="24"/>
              </w:rPr>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lastRenderedPageBreak/>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8. Qualifications of the 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lastRenderedPageBreak/>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w:t>
            </w:r>
            <w:r w:rsidRPr="004D22E1">
              <w:rPr>
                <w:rFonts w:ascii="Arial Narrow" w:eastAsia="Calibri" w:hAnsi="Arial Narrow" w:cs="Arial"/>
                <w:color w:val="000000"/>
                <w:sz w:val="24"/>
                <w:szCs w:val="24"/>
                <w:lang w:val="en-GB"/>
              </w:rPr>
              <w:lastRenderedPageBreak/>
              <w:t xml:space="preserve">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w:t>
            </w:r>
            <w:proofErr w:type="spellStart"/>
            <w:r w:rsidRPr="004D22E1">
              <w:rPr>
                <w:rFonts w:ascii="Arial Narrow" w:eastAsia="Calibri" w:hAnsi="Arial Narrow" w:cs="Arial"/>
                <w:color w:val="000000"/>
                <w:sz w:val="24"/>
                <w:szCs w:val="24"/>
              </w:rPr>
              <w:t>i</w:t>
            </w:r>
            <w:proofErr w:type="spellEnd"/>
            <w:r w:rsidRPr="004D22E1">
              <w:rPr>
                <w:rFonts w:ascii="Arial Narrow" w:eastAsia="Calibri" w:hAnsi="Arial Narrow" w:cs="Arial"/>
                <w:color w:val="000000"/>
                <w:sz w:val="24"/>
                <w:szCs w:val="24"/>
              </w:rPr>
              <w:t>)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w:t>
            </w:r>
            <w:r w:rsidRPr="004D22E1">
              <w:rPr>
                <w:rFonts w:ascii="Arial Narrow" w:eastAsia="Calibri" w:hAnsi="Arial Narrow" w:cs="Arial"/>
                <w:color w:val="000000"/>
                <w:sz w:val="24"/>
                <w:szCs w:val="24"/>
                <w:lang w:val="en-GB"/>
              </w:rPr>
              <w:lastRenderedPageBreak/>
              <w:t xml:space="preserve">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lastRenderedPageBreak/>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lastRenderedPageBreak/>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r w:rsidRPr="004D22E1">
              <w:rPr>
                <w:rFonts w:ascii="Arial Narrow" w:hAnsi="Arial Narrow"/>
                <w:sz w:val="24"/>
                <w:szCs w:val="24"/>
              </w:rPr>
              <w:t>ying</w:t>
            </w:r>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07C31C26"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spell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spellEnd"/>
            <w:r w:rsidRPr="004D22E1">
              <w:rPr>
                <w:rFonts w:ascii="Arial" w:hAnsi="Arial"/>
                <w:b/>
                <w:spacing w:val="-2"/>
                <w:sz w:val="24"/>
                <w:szCs w:val="24"/>
                <w:highlight w:val="cyan"/>
              </w:rPr>
              <w:t>/</w:t>
            </w:r>
            <w:r w:rsidR="00A6236D">
              <w:rPr>
                <w:rFonts w:ascii="Arial" w:hAnsi="Arial"/>
                <w:b/>
                <w:spacing w:val="-2"/>
                <w:sz w:val="24"/>
                <w:szCs w:val="24"/>
                <w:highlight w:val="cyan"/>
              </w:rPr>
              <w:t>2</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0D1964">
              <w:rPr>
                <w:rFonts w:ascii="Arial" w:hAnsi="Arial"/>
                <w:b/>
                <w:spacing w:val="-2"/>
                <w:sz w:val="24"/>
                <w:szCs w:val="24"/>
                <w:highlight w:val="cyan"/>
              </w:rPr>
              <w:t>C</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34C39BC4"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4E4F71">
              <w:rPr>
                <w:rFonts w:ascii="Arial" w:hAnsi="Arial"/>
                <w:bCs/>
                <w:sz w:val="24"/>
                <w:szCs w:val="24"/>
                <w:lang w:val="en-GB"/>
              </w:rPr>
              <w:t xml:space="preserve">2 </w:t>
            </w:r>
            <w:r w:rsidR="000D1964">
              <w:rPr>
                <w:rFonts w:ascii="Arial" w:hAnsi="Arial"/>
                <w:bCs/>
                <w:sz w:val="24"/>
                <w:szCs w:val="24"/>
                <w:lang w:val="en-GB"/>
              </w:rPr>
              <w:t>C</w:t>
            </w:r>
            <w:r w:rsidR="00416A2A">
              <w:rPr>
                <w:rFonts w:ascii="Arial" w:hAnsi="Arial" w:hint="cs"/>
                <w:bCs/>
                <w:sz w:val="24"/>
                <w:szCs w:val="24"/>
                <w:rtl/>
                <w:lang w:val="en-GB"/>
              </w:rPr>
              <w:t xml:space="preserve"> </w:t>
            </w:r>
            <w:r w:rsidRPr="004D22E1">
              <w:rPr>
                <w:rFonts w:ascii="Arial" w:hAnsi="Arial"/>
                <w:bCs/>
                <w:sz w:val="24"/>
                <w:szCs w:val="24"/>
                <w:lang w:val="en-GB"/>
              </w:rPr>
              <w:t xml:space="preserve"> 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292687E1"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Pr="004D22E1">
              <w:rPr>
                <w:rFonts w:ascii="Arial" w:hAnsi="Arial"/>
                <w:b/>
                <w:sz w:val="24"/>
                <w:szCs w:val="24"/>
                <w:highlight w:val="yellow"/>
                <w:lang w:val="en-GB"/>
              </w:rPr>
              <w:t>(</w:t>
            </w:r>
            <w:r w:rsidR="000D1964">
              <w:rPr>
                <w:rFonts w:ascii="Arial" w:hAnsi="Arial"/>
                <w:b/>
                <w:sz w:val="24"/>
                <w:szCs w:val="24"/>
                <w:highlight w:val="yellow"/>
                <w:lang w:val="en-GB"/>
              </w:rPr>
              <w:t>10</w:t>
            </w:r>
            <w:r w:rsidR="00416A2A">
              <w:rPr>
                <w:rFonts w:ascii="Arial" w:hAnsi="Arial" w:hint="cs"/>
                <w:b/>
                <w:sz w:val="24"/>
                <w:szCs w:val="24"/>
                <w:highlight w:val="yellow"/>
                <w:rtl/>
                <w:lang w:val="en-GB"/>
              </w:rPr>
              <w:t xml:space="preserve"> </w:t>
            </w:r>
            <w:r w:rsidR="000D1964">
              <w:rPr>
                <w:rFonts w:ascii="Arial" w:hAnsi="Arial"/>
                <w:b/>
                <w:sz w:val="24"/>
                <w:szCs w:val="24"/>
                <w:highlight w:val="yellow"/>
                <w:lang w:val="en-GB"/>
              </w:rPr>
              <w:t>3</w:t>
            </w:r>
            <w:r w:rsidR="00416A2A">
              <w:rPr>
                <w:rFonts w:ascii="Arial" w:hAnsi="Arial" w:hint="cs"/>
                <w:b/>
                <w:sz w:val="24"/>
                <w:szCs w:val="24"/>
                <w:highlight w:val="yellow"/>
                <w:rtl/>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is  of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Registration of goods is required in Iraq .</w:t>
            </w:r>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Bid security or performance security will not be confiscated if the bidder fails to register the goods .</w:t>
            </w:r>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 xml:space="preserve">There shall be no forfeiture of a bid or a Good </w:t>
            </w:r>
            <w:proofErr w:type="spellStart"/>
            <w:r w:rsidRPr="004D22E1">
              <w:rPr>
                <w:rFonts w:ascii="Arial Narrow" w:eastAsia="Calibri" w:hAnsi="Arial Narrow" w:cs="Arial"/>
                <w:sz w:val="24"/>
                <w:szCs w:val="24"/>
              </w:rPr>
              <w:t>PerforemenceGuarentee</w:t>
            </w:r>
            <w:proofErr w:type="spellEnd"/>
            <w:r w:rsidRPr="004D22E1">
              <w:rPr>
                <w:rFonts w:ascii="Arial Narrow" w:eastAsia="Calibri" w:hAnsi="Arial Narrow" w:cs="Arial"/>
                <w:sz w:val="24"/>
                <w:szCs w:val="24"/>
              </w:rPr>
              <w:t xml:space="preserv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 xml:space="preserve">specific documentary </w:t>
            </w:r>
            <w:proofErr w:type="spellStart"/>
            <w:r w:rsidRPr="004D22E1">
              <w:rPr>
                <w:rFonts w:ascii="Arial Narrow" w:eastAsia="Calibri" w:hAnsi="Arial Narrow" w:cs="Arial"/>
                <w:b/>
                <w:sz w:val="24"/>
                <w:szCs w:val="24"/>
              </w:rPr>
              <w:t>requirementsor</w:t>
            </w:r>
            <w:proofErr w:type="spellEnd"/>
            <w:r w:rsidRPr="004D22E1">
              <w:rPr>
                <w:rFonts w:ascii="Arial Narrow" w:eastAsia="Calibri" w:hAnsi="Arial Narrow" w:cs="Arial"/>
                <w:b/>
                <w:sz w:val="24"/>
                <w:szCs w:val="24"/>
              </w:rPr>
              <w:t xml:space="preserve">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w:t>
            </w:r>
            <w:r w:rsidRPr="004D22E1">
              <w:rPr>
                <w:rFonts w:ascii="Arial" w:hAnsi="Arial"/>
                <w:b/>
                <w:sz w:val="24"/>
                <w:szCs w:val="24"/>
                <w:lang w:val="en-GB"/>
              </w:rPr>
              <w:lastRenderedPageBreak/>
              <w:t>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companies submitting tenders should provide accurate identifying information ( company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issued  by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0E988BB3"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AA34C7">
              <w:rPr>
                <w:rFonts w:ascii="Arial Narrow" w:eastAsia="Calibri" w:hAnsi="Arial Narrow" w:cs="Arial"/>
                <w:sz w:val="24"/>
                <w:szCs w:val="24"/>
                <w:highlight w:val="cyan"/>
              </w:rPr>
              <w:t>17</w:t>
            </w:r>
            <w:r w:rsidRPr="004D22E1">
              <w:rPr>
                <w:rFonts w:ascii="Arial Narrow" w:eastAsia="Calibri" w:hAnsi="Arial Narrow" w:cs="Arial"/>
                <w:sz w:val="24"/>
                <w:szCs w:val="24"/>
                <w:highlight w:val="cyan"/>
              </w:rPr>
              <w:t xml:space="preserve"> /</w:t>
            </w:r>
            <w:r w:rsidR="00AA34C7">
              <w:rPr>
                <w:rFonts w:ascii="Arial Narrow" w:eastAsia="Calibri" w:hAnsi="Arial Narrow" w:cs="Arial"/>
                <w:sz w:val="24"/>
                <w:szCs w:val="24"/>
                <w:highlight w:val="cyan"/>
              </w:rPr>
              <w:t>3</w:t>
            </w:r>
            <w:r w:rsidRPr="004D22E1">
              <w:rPr>
                <w:rFonts w:ascii="Arial Narrow" w:eastAsia="Calibri" w:hAnsi="Arial Narrow" w:cs="Arial"/>
                <w:sz w:val="24"/>
                <w:szCs w:val="24"/>
                <w:highlight w:val="cyan"/>
              </w:rPr>
              <w:t xml:space="preserve"> /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1D89B783"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AA34C7">
              <w:rPr>
                <w:rFonts w:ascii="Arial Narrow" w:eastAsia="Calibri" w:hAnsi="Arial Narrow" w:cs="Arial"/>
                <w:sz w:val="24"/>
                <w:szCs w:val="24"/>
                <w:highlight w:val="cyan"/>
              </w:rPr>
              <w:t>14</w:t>
            </w:r>
            <w:r w:rsidR="00943804">
              <w:rPr>
                <w:rFonts w:ascii="Arial Narrow" w:eastAsia="Calibri" w:hAnsi="Arial Narrow" w:cs="Arial"/>
                <w:sz w:val="24"/>
                <w:szCs w:val="24"/>
                <w:highlight w:val="cyan"/>
              </w:rPr>
              <w:t>/</w:t>
            </w:r>
            <w:r w:rsidR="00AA34C7">
              <w:rPr>
                <w:rFonts w:ascii="Arial Narrow" w:eastAsia="Calibri" w:hAnsi="Arial Narrow" w:cs="Arial"/>
                <w:sz w:val="24"/>
                <w:szCs w:val="24"/>
                <w:highlight w:val="cyan"/>
              </w:rPr>
              <w:t>4</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  Public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this,  </w:t>
            </w:r>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be  [insert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In addition to what mentioned in 17.1 be (c) or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Bond)  or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4-ln addition to what has been mentioned in 17.7 ,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 xml:space="preserve">nd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r w:rsidRPr="00FE7940">
              <w:rPr>
                <w:rFonts w:ascii="Arial" w:hAnsi="Arial"/>
                <w:sz w:val="24"/>
                <w:szCs w:val="24"/>
                <w:highlight w:val="green"/>
                <w:lang w:val="en-GB"/>
              </w:rPr>
              <w:t xml:space="preserve">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Concerning the approved companies &amp; according to the approved companies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second  candidate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r w:rsidR="00701191">
              <w:rPr>
                <w:rFonts w:ascii="Arial" w:hAnsi="Arial"/>
                <w:sz w:val="24"/>
                <w:szCs w:val="24"/>
                <w:highlight w:val="green"/>
              </w:rPr>
              <w:t xml:space="preserve">bearing </w:t>
            </w:r>
            <w:r>
              <w:rPr>
                <w:rFonts w:ascii="Arial" w:hAnsi="Arial"/>
                <w:sz w:val="24"/>
                <w:szCs w:val="24"/>
                <w:highlight w:val="green"/>
              </w:rPr>
              <w:t xml:space="preserve"> the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-the defaulting bidder shall bear any other amounts resulting from default .</w:t>
            </w:r>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5BAA4C07" w:rsidR="00672659" w:rsidRPr="004D22E1" w:rsidRDefault="00672659" w:rsidP="007B728E">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7B728E">
              <w:rPr>
                <w:rFonts w:ascii="Arial" w:hAnsi="Arial"/>
                <w:b/>
                <w:spacing w:val="-2"/>
                <w:sz w:val="24"/>
                <w:szCs w:val="24"/>
                <w:highlight w:val="yellow"/>
              </w:rPr>
              <w:t>2</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0D1964">
              <w:rPr>
                <w:rFonts w:ascii="Arial" w:hAnsi="Arial"/>
                <w:bCs/>
                <w:spacing w:val="-2"/>
                <w:sz w:val="24"/>
                <w:szCs w:val="24"/>
              </w:rPr>
              <w:t>C</w:t>
            </w:r>
          </w:p>
          <w:p w14:paraId="019BAB66" w14:textId="6673F764"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7B728E">
              <w:rPr>
                <w:rFonts w:ascii="Arial" w:hAnsi="Arial"/>
                <w:bCs/>
                <w:spacing w:val="-2"/>
                <w:sz w:val="24"/>
                <w:szCs w:val="24"/>
                <w:u w:val="single"/>
              </w:rPr>
              <w:t>2</w:t>
            </w:r>
            <w:r w:rsidR="00BB3F0A">
              <w:rPr>
                <w:rFonts w:ascii="Arial" w:hAnsi="Arial"/>
                <w:bCs/>
                <w:spacing w:val="-2"/>
                <w:sz w:val="24"/>
                <w:szCs w:val="24"/>
                <w:u w:val="single"/>
              </w:rPr>
              <w:t xml:space="preserve"> </w:t>
            </w:r>
            <w:r w:rsidR="000D1964">
              <w:rPr>
                <w:rFonts w:ascii="Arial" w:hAnsi="Arial"/>
                <w:bCs/>
                <w:spacing w:val="-2"/>
                <w:sz w:val="24"/>
                <w:szCs w:val="24"/>
                <w:u w:val="single"/>
              </w:rPr>
              <w:t>C</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6325C852" w:rsidR="00672659" w:rsidRPr="004D22E1" w:rsidRDefault="000D1964" w:rsidP="00704730">
            <w:pPr>
              <w:spacing w:after="148"/>
              <w:ind w:left="96"/>
              <w:rPr>
                <w:rFonts w:ascii="Arial" w:hAnsi="Arial"/>
                <w:sz w:val="24"/>
                <w:szCs w:val="24"/>
                <w:lang w:val="en-GB"/>
              </w:rPr>
            </w:pPr>
            <w:r>
              <w:rPr>
                <w:rFonts w:ascii="Arial" w:hAnsi="Arial"/>
                <w:sz w:val="24"/>
                <w:szCs w:val="24"/>
                <w:highlight w:val="yellow"/>
                <w:lang w:val="en-GB"/>
              </w:rPr>
              <w:t>16</w:t>
            </w:r>
            <w:r w:rsidR="00DB285E">
              <w:rPr>
                <w:rFonts w:ascii="Arial" w:hAnsi="Arial"/>
                <w:sz w:val="24"/>
                <w:szCs w:val="24"/>
                <w:highlight w:val="yellow"/>
                <w:lang w:val="en-GB"/>
              </w:rPr>
              <w:t>/</w:t>
            </w:r>
            <w:r>
              <w:rPr>
                <w:rFonts w:ascii="Arial" w:hAnsi="Arial"/>
                <w:sz w:val="24"/>
                <w:szCs w:val="24"/>
                <w:highlight w:val="yellow"/>
                <w:lang w:val="en-GB"/>
              </w:rPr>
              <w:t>3</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7DA3992F"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 xml:space="preserve">Date: [  </w:t>
            </w:r>
            <w:r w:rsidR="000D1964">
              <w:rPr>
                <w:rFonts w:ascii="Arial" w:hAnsi="Arial"/>
                <w:bCs/>
                <w:sz w:val="24"/>
                <w:szCs w:val="24"/>
                <w:lang w:val="en-GB"/>
              </w:rPr>
              <w:t>17</w:t>
            </w:r>
            <w:r w:rsidRPr="004D22E1">
              <w:rPr>
                <w:rFonts w:ascii="Arial" w:hAnsi="Arial"/>
                <w:bCs/>
                <w:sz w:val="24"/>
                <w:szCs w:val="24"/>
                <w:lang w:val="en-GB"/>
              </w:rPr>
              <w:t xml:space="preserve"> –  </w:t>
            </w:r>
            <w:r w:rsidR="000D1964">
              <w:rPr>
                <w:rFonts w:ascii="Arial" w:hAnsi="Arial"/>
                <w:bCs/>
                <w:sz w:val="24"/>
                <w:szCs w:val="24"/>
                <w:lang w:val="en-GB"/>
              </w:rPr>
              <w:t>3</w:t>
            </w:r>
            <w:r w:rsidRPr="004D22E1">
              <w:rPr>
                <w:rFonts w:ascii="Arial" w:hAnsi="Arial"/>
                <w:bCs/>
                <w:sz w:val="24"/>
                <w:szCs w:val="24"/>
                <w:lang w:val="en-GB"/>
              </w:rPr>
              <w:t>-202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price ,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bidders,the</w:t>
            </w:r>
            <w:proofErr w:type="spell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from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yrs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from(1-10)yr</w:t>
            </w:r>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companies ,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words </w:t>
            </w:r>
            <w:r w:rsidRPr="004D22E1">
              <w:rPr>
                <w:rFonts w:ascii="Arial Narrow" w:hAnsi="Arial Narrow"/>
                <w:sz w:val="24"/>
                <w:szCs w:val="24"/>
              </w:rPr>
              <w:t>]</w:t>
            </w:r>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B602BB" w:rsidRPr="00233B59" w14:paraId="09D3208F" w14:textId="77777777" w:rsidTr="00A95888">
        <w:trPr>
          <w:trHeight w:val="1609"/>
        </w:trPr>
        <w:tc>
          <w:tcPr>
            <w:tcW w:w="190" w:type="pct"/>
            <w:shd w:val="clear" w:color="auto" w:fill="F2F2F2"/>
          </w:tcPr>
          <w:p w14:paraId="330F7199" w14:textId="77777777" w:rsidR="00B602BB" w:rsidRDefault="00B602BB" w:rsidP="00B602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285BAA5" w14:textId="77777777" w:rsidR="00B602BB" w:rsidRPr="00233B59" w:rsidRDefault="00B602BB" w:rsidP="00B602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F563166" w14:textId="77777777" w:rsidR="00B602BB" w:rsidRDefault="00B602BB" w:rsidP="00B602BB">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78B1C76E" w14:textId="1B789F27" w:rsidR="00B602BB" w:rsidRPr="00233B59" w:rsidRDefault="00B602BB" w:rsidP="00B602BB">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05-C00-035</w:t>
            </w:r>
          </w:p>
        </w:tc>
        <w:tc>
          <w:tcPr>
            <w:tcW w:w="305" w:type="pct"/>
            <w:tcBorders>
              <w:top w:val="single" w:sz="4" w:space="0" w:color="auto"/>
              <w:left w:val="nil"/>
              <w:bottom w:val="single" w:sz="4" w:space="0" w:color="auto"/>
              <w:right w:val="single" w:sz="4" w:space="0" w:color="auto"/>
            </w:tcBorders>
            <w:shd w:val="clear" w:color="000000" w:fill="FFFFFF"/>
          </w:tcPr>
          <w:p w14:paraId="573CBBB3" w14:textId="7D7E6651" w:rsidR="00B602BB" w:rsidRPr="00233B59" w:rsidRDefault="00B602BB" w:rsidP="00B602BB">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rPr>
              <w:t xml:space="preserve">Voriconazole 200 mg vial: 1 vial powder for solution for infusion </w:t>
            </w:r>
            <w:r>
              <w:rPr>
                <w:rFonts w:ascii="Arial" w:hAnsi="Arial" w:cs="Arial"/>
                <w:cs/>
              </w:rPr>
              <w:t>‎</w:t>
            </w:r>
            <w:r>
              <w:rPr>
                <w:rFonts w:ascii="Arial" w:hAnsi="Arial" w:cs="Arial"/>
              </w:rPr>
              <w:t xml:space="preserve">≡ </w:t>
            </w:r>
            <w:r>
              <w:rPr>
                <w:rFonts w:ascii="Arial" w:hAnsi="Arial" w:cs="Arial"/>
                <w:cs/>
              </w:rPr>
              <w:t>‎</w:t>
            </w:r>
            <w:r>
              <w:rPr>
                <w:rFonts w:ascii="Arial" w:hAnsi="Arial" w:cs="Arial"/>
              </w:rPr>
              <w:t xml:space="preserve"> to 10 mg/ml when reconstituted as recommended </w:t>
            </w:r>
          </w:p>
        </w:tc>
        <w:tc>
          <w:tcPr>
            <w:tcW w:w="184" w:type="pct"/>
            <w:shd w:val="clear" w:color="auto" w:fill="F2F2F2"/>
            <w:vAlign w:val="center"/>
          </w:tcPr>
          <w:p w14:paraId="4FF99BDE" w14:textId="77777777" w:rsidR="00B602BB" w:rsidRPr="00233B59" w:rsidRDefault="00B602BB" w:rsidP="00B602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5DD6552" w14:textId="77777777" w:rsidR="00B602BB" w:rsidRDefault="00B602BB" w:rsidP="00B602BB">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984D42F" w14:textId="77777777" w:rsidR="00B602BB" w:rsidRDefault="00B602BB" w:rsidP="00B602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7CCB6F0" w14:textId="77777777" w:rsidR="00B602BB" w:rsidRDefault="00B602BB" w:rsidP="00B602BB">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392E0F1" w14:textId="77777777" w:rsidR="00B602BB" w:rsidRPr="00233B59" w:rsidRDefault="00B602BB" w:rsidP="00B602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4CC4988" w14:textId="77777777" w:rsidR="00B602BB" w:rsidRPr="00233B59" w:rsidRDefault="00B602BB" w:rsidP="00B602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C2DA0ED" w14:textId="77777777" w:rsidR="00B602BB" w:rsidRPr="00233B59" w:rsidRDefault="00B602BB" w:rsidP="00B602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D83789D" w14:textId="77777777" w:rsidR="00B602BB" w:rsidRPr="00233B59" w:rsidRDefault="00B602BB" w:rsidP="00B602BB">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7B71B0A" w14:textId="77777777" w:rsidR="00B602BB" w:rsidRDefault="00B602BB" w:rsidP="00B602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6954025" w14:textId="77777777" w:rsidR="00B602BB" w:rsidRPr="00233B59" w:rsidRDefault="00B602BB" w:rsidP="00B602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6CAD2C3" w14:textId="77777777" w:rsidR="00B602BB" w:rsidRPr="00233B59" w:rsidRDefault="00B602BB" w:rsidP="00B602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E045E7A" w14:textId="77777777" w:rsidR="00B602BB" w:rsidRPr="00233B59" w:rsidRDefault="00B602BB" w:rsidP="00B602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8A94DC7" w14:textId="77777777" w:rsidR="00B602BB" w:rsidRPr="00233B59" w:rsidRDefault="00B602BB" w:rsidP="00B602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219B4DE" w14:textId="77777777" w:rsidR="00B602BB" w:rsidRPr="00233B59" w:rsidRDefault="00B602BB" w:rsidP="00B602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F3C7FDD" w14:textId="77777777" w:rsidR="00B602BB" w:rsidRPr="00233B59" w:rsidRDefault="00B602BB" w:rsidP="00B602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F022B9B" w14:textId="77777777" w:rsidR="00B602BB" w:rsidRDefault="00B602BB" w:rsidP="00B602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14FCFD8" w14:textId="77777777" w:rsidR="00B602BB" w:rsidRDefault="00B602BB" w:rsidP="00B602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DE578F2" w14:textId="77777777" w:rsidR="00B602BB" w:rsidRPr="00233B59" w:rsidRDefault="00B602BB" w:rsidP="00B602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75DAFEA" w14:textId="77777777" w:rsidR="00B602BB" w:rsidRPr="00233B59" w:rsidRDefault="00B602BB" w:rsidP="00B602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03248E0" w14:textId="77777777" w:rsidR="00B602BB" w:rsidRPr="00233B59" w:rsidRDefault="00B602BB" w:rsidP="00B602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4227AF1" w14:textId="77777777" w:rsidR="00B602BB" w:rsidRDefault="00B602BB" w:rsidP="00B602BB">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lastRenderedPageBreak/>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lastRenderedPageBreak/>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lastRenderedPageBreak/>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w:t>
            </w:r>
            <w:proofErr w:type="spellStart"/>
            <w:r w:rsidRPr="004D22E1">
              <w:rPr>
                <w:rFonts w:ascii="Arial" w:hAnsi="Arial" w:cs="Arial"/>
                <w:sz w:val="24"/>
              </w:rPr>
              <w:t>i</w:t>
            </w:r>
            <w:proofErr w:type="spellEnd"/>
            <w:r w:rsidRPr="004D22E1">
              <w:rPr>
                <w:rFonts w:ascii="Arial" w:hAnsi="Arial" w:cs="Arial"/>
                <w:sz w:val="24"/>
              </w:rPr>
              <w:t>)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4D22E1">
              <w:rPr>
                <w:rFonts w:ascii="Arial" w:hAnsi="Arial" w:cs="Arial"/>
                <w:sz w:val="24"/>
              </w:rPr>
              <w:t>i</w:t>
            </w:r>
            <w:proofErr w:type="spellEnd"/>
            <w:r w:rsidRPr="004D22E1">
              <w:rPr>
                <w:rFonts w:ascii="Arial" w:hAnsi="Arial" w:cs="Arial"/>
                <w:sz w:val="24"/>
              </w:rPr>
              <w:t>)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distribution,storage</w:t>
            </w:r>
            <w:proofErr w:type="spell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w:t>
            </w:r>
            <w:proofErr w:type="spellStart"/>
            <w:r w:rsidRPr="008D12BA">
              <w:rPr>
                <w:rFonts w:ascii="Arial Narrow" w:eastAsia="Calibri" w:hAnsi="Arial Narrow" w:cs="Arial"/>
                <w:sz w:val="24"/>
                <w:szCs w:val="24"/>
              </w:rPr>
              <w:t>i</w:t>
            </w:r>
            <w:proofErr w:type="spellEnd"/>
            <w:r w:rsidRPr="008D12BA">
              <w:rPr>
                <w:rFonts w:ascii="Arial Narrow" w:eastAsia="Calibri" w:hAnsi="Arial Narrow" w:cs="Arial"/>
                <w:sz w:val="24"/>
                <w:szCs w:val="24"/>
              </w:rPr>
              <w:t xml:space="preserve">)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register  his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77777777" w:rsidR="004A3B51" w:rsidRPr="00E25C12" w:rsidRDefault="004A3B51" w:rsidP="004A3B51">
            <w:pPr>
              <w:jc w:val="both"/>
              <w:rPr>
                <w:sz w:val="28"/>
                <w:szCs w:val="28"/>
                <w:highlight w:val="green"/>
                <w:lang w:val="en-GB"/>
              </w:rPr>
            </w:pPr>
            <w:r>
              <w:rPr>
                <w:sz w:val="28"/>
                <w:szCs w:val="28"/>
                <w:highlight w:val="green"/>
                <w:lang w:val="en-GB"/>
              </w:rPr>
              <w:t>-</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r w:rsidRPr="00E25C12">
              <w:rPr>
                <w:sz w:val="28"/>
                <w:szCs w:val="28"/>
                <w:highlight w:val="green"/>
                <w:lang w:val="en-GB"/>
              </w:rPr>
              <w:lastRenderedPageBreak/>
              <w:t>years , are obligated to open a branch in Iraq &amp; register it with the companies Registrar based on the Foreign companies Branches System</w:t>
            </w: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 xml:space="preserve">You should mention the following article in letter of guarantee (this bond subject and explain in all matters according to the </w:t>
            </w:r>
            <w:r w:rsidRPr="00A10719">
              <w:rPr>
                <w:rFonts w:ascii="Arial" w:hAnsi="Arial" w:cs="Arial"/>
                <w:sz w:val="20"/>
                <w:szCs w:val="20"/>
              </w:rPr>
              <w:lastRenderedPageBreak/>
              <w:t>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 xml:space="preserve">Receiving items will never be considered as confirmation for compliance to the specifications and technical conditions but it will </w:t>
            </w:r>
            <w:proofErr w:type="spellStart"/>
            <w:r w:rsidRPr="008D12BA">
              <w:rPr>
                <w:rFonts w:asciiTheme="minorBidi" w:hAnsiTheme="minorBidi"/>
                <w:sz w:val="24"/>
                <w:szCs w:val="24"/>
              </w:rPr>
              <w:t>relay</w:t>
            </w:r>
            <w:proofErr w:type="spellEnd"/>
            <w:r w:rsidRPr="008D12BA">
              <w:rPr>
                <w:rFonts w:asciiTheme="minorBidi" w:hAnsiTheme="minorBidi"/>
                <w:sz w:val="24"/>
                <w:szCs w:val="24"/>
              </w:rPr>
              <w:t xml:space="preserve">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at  </w:t>
            </w:r>
            <w:proofErr w:type="spellStart"/>
            <w:r w:rsidRPr="008D12BA">
              <w:rPr>
                <w:sz w:val="24"/>
                <w:szCs w:val="24"/>
              </w:rPr>
              <w:t>thecenterallabrotatories</w:t>
            </w:r>
            <w:proofErr w:type="spell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 xml:space="preserve">name of the carrier, the flight number, the expected time of arrival, and the waybill number. The Supplier shall fax and then send by express courier the following documents to the Purchaser, with a copy to the 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r w:rsidRPr="008D12BA">
              <w:rPr>
                <w:sz w:val="24"/>
                <w:szCs w:val="24"/>
              </w:rPr>
              <w:t>Kimadia</w:t>
            </w:r>
            <w:proofErr w:type="spellEnd"/>
            <w:r w:rsidRPr="008D12BA">
              <w:rPr>
                <w:sz w:val="24"/>
                <w:szCs w:val="24"/>
              </w:rPr>
              <w:t xml:space="preserve">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77777777" w:rsidR="002F6884" w:rsidRDefault="002F6884" w:rsidP="002F6884">
            <w:pPr>
              <w:suppressAutoHyphens/>
              <w:spacing w:after="200"/>
              <w:jc w:val="both"/>
              <w:rPr>
                <w:rFonts w:ascii="Arial" w:hAnsi="Arial" w:cs="Arial"/>
                <w:sz w:val="20"/>
                <w:szCs w:val="20"/>
              </w:rPr>
            </w:pPr>
            <w:r w:rsidRPr="00A10719">
              <w:rPr>
                <w:rFonts w:ascii="Arial" w:hAnsi="Arial" w:cs="Arial"/>
                <w:sz w:val="20"/>
                <w:szCs w:val="20"/>
              </w:rPr>
              <w:t>15.5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t>
            </w:r>
            <w:r w:rsidRPr="00A10719">
              <w:rPr>
                <w:rFonts w:ascii="Arial" w:hAnsi="Arial" w:cs="Arial"/>
                <w:sz w:val="20"/>
                <w:szCs w:val="20"/>
              </w:rPr>
              <w:lastRenderedPageBreak/>
              <w:t>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lastRenderedPageBreak/>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w:t>
            </w:r>
            <w:proofErr w:type="spellStart"/>
            <w:r w:rsidRPr="008D12BA">
              <w:rPr>
                <w:sz w:val="24"/>
                <w:szCs w:val="24"/>
              </w:rPr>
              <w:t>lf</w:t>
            </w:r>
            <w:proofErr w:type="spellEnd"/>
            <w:r w:rsidRPr="008D12BA">
              <w:rPr>
                <w:sz w:val="24"/>
                <w:szCs w:val="24"/>
              </w:rPr>
              <w:t xml:space="preserve">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 xml:space="preserve">B. </w:t>
            </w:r>
            <w:proofErr w:type="spellStart"/>
            <w:r w:rsidRPr="008D12BA">
              <w:rPr>
                <w:sz w:val="24"/>
                <w:szCs w:val="24"/>
              </w:rPr>
              <w:t>lf</w:t>
            </w:r>
            <w:proofErr w:type="spellEnd"/>
            <w:r w:rsidRPr="008D12BA">
              <w:rPr>
                <w:sz w:val="24"/>
                <w:szCs w:val="24"/>
              </w:rPr>
              <w:t xml:space="preserve">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lastRenderedPageBreak/>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w:t>
            </w:r>
            <w:r w:rsidRPr="008D12BA">
              <w:rPr>
                <w:sz w:val="24"/>
                <w:szCs w:val="24"/>
              </w:rPr>
              <w:lastRenderedPageBreak/>
              <w:t>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r>
            <w:proofErr w:type="spellStart"/>
            <w:r w:rsidRPr="008D12BA">
              <w:rPr>
                <w:rFonts w:ascii="Arial Narrow" w:hAnsi="Arial Narrow"/>
                <w:b/>
                <w:sz w:val="24"/>
                <w:szCs w:val="24"/>
              </w:rPr>
              <w:t>ArbitrationRules</w:t>
            </w:r>
            <w:proofErr w:type="spellEnd"/>
            <w:r w:rsidRPr="008D12BA">
              <w:rPr>
                <w:rFonts w:ascii="Arial Narrow" w:hAnsi="Arial Narrow"/>
                <w:b/>
                <w:sz w:val="24"/>
                <w:szCs w:val="24"/>
              </w:rPr>
              <w:t xml:space="preserve">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for  (50)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The inclusion of the Internet system in the contracts of supplying Thalassima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submitting  tenders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evaluating them in accordance with the laws and </w:t>
            </w:r>
            <w:proofErr w:type="spellStart"/>
            <w:r>
              <w:rPr>
                <w:rFonts w:asciiTheme="minorHAnsi" w:hAnsiTheme="minorHAnsi"/>
                <w:b/>
                <w:bCs/>
                <w:color w:val="202124"/>
                <w:sz w:val="24"/>
                <w:szCs w:val="24"/>
              </w:rPr>
              <w:t>and</w:t>
            </w:r>
            <w:proofErr w:type="spellEnd"/>
            <w:r>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Pr>
                <w:rFonts w:asciiTheme="minorHAnsi" w:hAnsiTheme="minorHAnsi"/>
                <w:b/>
                <w:bCs/>
                <w:color w:val="202124"/>
                <w:sz w:val="24"/>
                <w:szCs w:val="24"/>
              </w:rPr>
              <w:t>revelant</w:t>
            </w:r>
            <w:proofErr w:type="spellEnd"/>
            <w:r>
              <w:rPr>
                <w:rFonts w:asciiTheme="minorHAnsi" w:hAnsiTheme="minorHAnsi"/>
                <w:b/>
                <w:bCs/>
                <w:color w:val="202124"/>
                <w:sz w:val="24"/>
                <w:szCs w:val="24"/>
              </w:rPr>
              <w:t xml:space="preserve">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lastRenderedPageBreak/>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5" w:name="_Toc464878031"/>
            <w:bookmarkStart w:id="66" w:name="_Toc474642040"/>
            <w:bookmarkStart w:id="67" w:name="_Toc327105422"/>
            <w:r w:rsidRPr="008D12BA">
              <w:rPr>
                <w:rFonts w:ascii="Arial" w:hAnsi="Arial" w:cs="Arial"/>
                <w:sz w:val="24"/>
                <w:szCs w:val="24"/>
              </w:rPr>
              <w:t>Vaccines</w:t>
            </w:r>
            <w:bookmarkEnd w:id="65"/>
            <w:bookmarkEnd w:id="66"/>
            <w:bookmarkEnd w:id="67"/>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lastRenderedPageBreak/>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lastRenderedPageBreak/>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lastRenderedPageBreak/>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8" w:name="_Toc327107710"/>
            <w:bookmarkStart w:id="69" w:name="_Toc327108190"/>
            <w:r w:rsidRPr="008D12BA">
              <w:rPr>
                <w:sz w:val="24"/>
                <w:szCs w:val="24"/>
              </w:rPr>
              <w:lastRenderedPageBreak/>
              <w:t xml:space="preserve">3. </w:t>
            </w:r>
            <w:r w:rsidRPr="008D12BA">
              <w:rPr>
                <w:sz w:val="24"/>
                <w:szCs w:val="24"/>
              </w:rPr>
              <w:tab/>
              <w:t>Bank Guarantee Form for Advance Payment</w:t>
            </w:r>
            <w:bookmarkEnd w:id="68"/>
            <w:bookmarkEnd w:id="69"/>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w:t>
            </w:r>
            <w:r w:rsidRPr="008D12BA">
              <w:rPr>
                <w:rFonts w:ascii="Arial" w:hAnsi="Arial"/>
                <w:sz w:val="24"/>
                <w:szCs w:val="24"/>
              </w:rPr>
              <w:lastRenderedPageBreak/>
              <w:t xml:space="preserve">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 xml:space="preserve">number, as given in the SCC] for the Contract Price [amount in words and figures], [insert Currency] as corrected and modified in accordance </w:t>
            </w:r>
            <w:r w:rsidRPr="00687F1E">
              <w:rPr>
                <w:rFonts w:ascii="Arial Narrow" w:hAnsi="Arial Narrow"/>
                <w:sz w:val="24"/>
                <w:szCs w:val="24"/>
                <w:lang w:bidi="ar-IQ"/>
              </w:rPr>
              <w:lastRenderedPageBreak/>
              <w:t>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lastRenderedPageBreak/>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0EC7E" w14:textId="77777777" w:rsidR="000D64D3" w:rsidRDefault="000D64D3" w:rsidP="00400881">
      <w:pPr>
        <w:spacing w:after="0" w:line="240" w:lineRule="auto"/>
      </w:pPr>
      <w:r>
        <w:separator/>
      </w:r>
    </w:p>
  </w:endnote>
  <w:endnote w:type="continuationSeparator" w:id="0">
    <w:p w14:paraId="02346605" w14:textId="77777777" w:rsidR="000D64D3" w:rsidRDefault="000D64D3"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charset w:val="B2"/>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11C81" w14:textId="77777777" w:rsidR="000D64D3" w:rsidRDefault="000D64D3" w:rsidP="00400881">
      <w:pPr>
        <w:spacing w:after="0" w:line="240" w:lineRule="auto"/>
      </w:pPr>
      <w:r>
        <w:separator/>
      </w:r>
    </w:p>
  </w:footnote>
  <w:footnote w:type="continuationSeparator" w:id="0">
    <w:p w14:paraId="655B8B9A" w14:textId="77777777" w:rsidR="000D64D3" w:rsidRDefault="000D64D3"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FE774C"/>
    <w:multiLevelType w:val="singleLevel"/>
    <w:tmpl w:val="1D20BDC2"/>
    <w:lvl w:ilvl="0">
      <w:start w:val="1"/>
      <w:numFmt w:val="lowerLetter"/>
      <w:lvlText w:val="(%1)"/>
      <w:lvlJc w:val="left"/>
      <w:pPr>
        <w:ind w:left="720" w:hanging="360"/>
      </w:pPr>
    </w:lvl>
  </w:abstractNum>
  <w:abstractNum w:abstractNumId="42"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458495966">
    <w:abstractNumId w:val="25"/>
  </w:num>
  <w:num w:numId="2" w16cid:durableId="483355811">
    <w:abstractNumId w:val="9"/>
  </w:num>
  <w:num w:numId="3" w16cid:durableId="957956867">
    <w:abstractNumId w:val="39"/>
  </w:num>
  <w:num w:numId="4" w16cid:durableId="634410541">
    <w:abstractNumId w:val="13"/>
  </w:num>
  <w:num w:numId="5" w16cid:durableId="916356927">
    <w:abstractNumId w:val="27"/>
  </w:num>
  <w:num w:numId="6" w16cid:durableId="2091191220">
    <w:abstractNumId w:val="8"/>
  </w:num>
  <w:num w:numId="7" w16cid:durableId="1291519041">
    <w:abstractNumId w:val="34"/>
  </w:num>
  <w:num w:numId="8" w16cid:durableId="351078827">
    <w:abstractNumId w:val="28"/>
  </w:num>
  <w:num w:numId="9" w16cid:durableId="1946882046">
    <w:abstractNumId w:val="32"/>
  </w:num>
  <w:num w:numId="10" w16cid:durableId="1648631848">
    <w:abstractNumId w:val="14"/>
  </w:num>
  <w:num w:numId="11" w16cid:durableId="360282535">
    <w:abstractNumId w:val="41"/>
  </w:num>
  <w:num w:numId="12" w16cid:durableId="206376746">
    <w:abstractNumId w:val="7"/>
  </w:num>
  <w:num w:numId="13" w16cid:durableId="1650672685">
    <w:abstractNumId w:val="24"/>
  </w:num>
  <w:num w:numId="14" w16cid:durableId="1760324711">
    <w:abstractNumId w:val="6"/>
  </w:num>
  <w:num w:numId="15" w16cid:durableId="334307035">
    <w:abstractNumId w:val="15"/>
  </w:num>
  <w:num w:numId="16" w16cid:durableId="1356420330">
    <w:abstractNumId w:val="31"/>
  </w:num>
  <w:num w:numId="17" w16cid:durableId="1627616795">
    <w:abstractNumId w:val="3"/>
  </w:num>
  <w:num w:numId="18" w16cid:durableId="1605503255">
    <w:abstractNumId w:val="30"/>
  </w:num>
  <w:num w:numId="19" w16cid:durableId="34745255">
    <w:abstractNumId w:val="33"/>
  </w:num>
  <w:num w:numId="20" w16cid:durableId="428936156">
    <w:abstractNumId w:val="29"/>
  </w:num>
  <w:num w:numId="21" w16cid:durableId="702250696">
    <w:abstractNumId w:val="17"/>
  </w:num>
  <w:num w:numId="22" w16cid:durableId="676076200">
    <w:abstractNumId w:val="4"/>
  </w:num>
  <w:num w:numId="23" w16cid:durableId="1884976354">
    <w:abstractNumId w:val="11"/>
  </w:num>
  <w:num w:numId="24" w16cid:durableId="1943147792">
    <w:abstractNumId w:val="10"/>
  </w:num>
  <w:num w:numId="25" w16cid:durableId="232661618">
    <w:abstractNumId w:val="1"/>
  </w:num>
  <w:num w:numId="26" w16cid:durableId="1451514526">
    <w:abstractNumId w:val="18"/>
  </w:num>
  <w:num w:numId="27" w16cid:durableId="772170185">
    <w:abstractNumId w:val="21"/>
  </w:num>
  <w:num w:numId="28" w16cid:durableId="848567256">
    <w:abstractNumId w:val="26"/>
  </w:num>
  <w:num w:numId="29" w16cid:durableId="1617757157">
    <w:abstractNumId w:val="12"/>
  </w:num>
  <w:num w:numId="30" w16cid:durableId="1191803359">
    <w:abstractNumId w:val="16"/>
  </w:num>
  <w:num w:numId="31" w16cid:durableId="673847280">
    <w:abstractNumId w:val="40"/>
  </w:num>
  <w:num w:numId="32" w16cid:durableId="387270646">
    <w:abstractNumId w:val="20"/>
  </w:num>
  <w:num w:numId="33" w16cid:durableId="1446197374">
    <w:abstractNumId w:val="5"/>
  </w:num>
  <w:num w:numId="34" w16cid:durableId="1650747162">
    <w:abstractNumId w:val="0"/>
  </w:num>
  <w:num w:numId="35" w16cid:durableId="2119139286">
    <w:abstractNumId w:val="23"/>
  </w:num>
  <w:num w:numId="36" w16cid:durableId="111663481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37327953">
    <w:abstractNumId w:val="22"/>
  </w:num>
  <w:num w:numId="38" w16cid:durableId="1756635499">
    <w:abstractNumId w:val="2"/>
  </w:num>
  <w:num w:numId="39" w16cid:durableId="1496995027">
    <w:abstractNumId w:val="35"/>
  </w:num>
  <w:num w:numId="40" w16cid:durableId="1339506055">
    <w:abstractNumId w:val="38"/>
  </w:num>
  <w:num w:numId="41" w16cid:durableId="1427580635">
    <w:abstractNumId w:val="19"/>
  </w:num>
  <w:num w:numId="42" w16cid:durableId="1306472802">
    <w:abstractNumId w:val="42"/>
  </w:num>
  <w:num w:numId="43" w16cid:durableId="1563366793">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6D1C"/>
    <w:rsid w:val="000073C2"/>
    <w:rsid w:val="000135F5"/>
    <w:rsid w:val="00017CE2"/>
    <w:rsid w:val="00023326"/>
    <w:rsid w:val="000255C7"/>
    <w:rsid w:val="000268D4"/>
    <w:rsid w:val="00026E05"/>
    <w:rsid w:val="00031BAD"/>
    <w:rsid w:val="00033837"/>
    <w:rsid w:val="00035E69"/>
    <w:rsid w:val="00047A8F"/>
    <w:rsid w:val="00047C03"/>
    <w:rsid w:val="000522AC"/>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964"/>
    <w:rsid w:val="000D1F05"/>
    <w:rsid w:val="000D20E1"/>
    <w:rsid w:val="000D27E4"/>
    <w:rsid w:val="000D4699"/>
    <w:rsid w:val="000D4F33"/>
    <w:rsid w:val="000D64D3"/>
    <w:rsid w:val="000E0279"/>
    <w:rsid w:val="000E16F7"/>
    <w:rsid w:val="00101766"/>
    <w:rsid w:val="0010183A"/>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D3E"/>
    <w:rsid w:val="0018104A"/>
    <w:rsid w:val="001819BB"/>
    <w:rsid w:val="00181F56"/>
    <w:rsid w:val="001832B7"/>
    <w:rsid w:val="0018344D"/>
    <w:rsid w:val="0018624F"/>
    <w:rsid w:val="00186A7A"/>
    <w:rsid w:val="0019290D"/>
    <w:rsid w:val="00195ABC"/>
    <w:rsid w:val="001962FC"/>
    <w:rsid w:val="001A1525"/>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68"/>
    <w:rsid w:val="002135AA"/>
    <w:rsid w:val="0021401E"/>
    <w:rsid w:val="00214234"/>
    <w:rsid w:val="00214A79"/>
    <w:rsid w:val="00214A9D"/>
    <w:rsid w:val="0021796A"/>
    <w:rsid w:val="00227BE0"/>
    <w:rsid w:val="00230652"/>
    <w:rsid w:val="00230ED2"/>
    <w:rsid w:val="00231606"/>
    <w:rsid w:val="00232FD1"/>
    <w:rsid w:val="002412C0"/>
    <w:rsid w:val="0024485F"/>
    <w:rsid w:val="00244BE4"/>
    <w:rsid w:val="002473B3"/>
    <w:rsid w:val="00250686"/>
    <w:rsid w:val="002507CA"/>
    <w:rsid w:val="00251EC4"/>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A0F58"/>
    <w:rsid w:val="002A2D33"/>
    <w:rsid w:val="002A49E3"/>
    <w:rsid w:val="002A527A"/>
    <w:rsid w:val="002A6643"/>
    <w:rsid w:val="002A69B6"/>
    <w:rsid w:val="002B0E81"/>
    <w:rsid w:val="002B280D"/>
    <w:rsid w:val="002B29BA"/>
    <w:rsid w:val="002B3C36"/>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6884"/>
    <w:rsid w:val="00300E8E"/>
    <w:rsid w:val="00303564"/>
    <w:rsid w:val="00304FC3"/>
    <w:rsid w:val="003055E5"/>
    <w:rsid w:val="003103EA"/>
    <w:rsid w:val="003129C7"/>
    <w:rsid w:val="0031594A"/>
    <w:rsid w:val="00320E20"/>
    <w:rsid w:val="003262F3"/>
    <w:rsid w:val="00327B1A"/>
    <w:rsid w:val="00327B88"/>
    <w:rsid w:val="00334C8B"/>
    <w:rsid w:val="00337964"/>
    <w:rsid w:val="00341EAC"/>
    <w:rsid w:val="003425E8"/>
    <w:rsid w:val="00343BCF"/>
    <w:rsid w:val="00347FC5"/>
    <w:rsid w:val="00350988"/>
    <w:rsid w:val="00351455"/>
    <w:rsid w:val="00360299"/>
    <w:rsid w:val="00361921"/>
    <w:rsid w:val="00365F5C"/>
    <w:rsid w:val="0036722A"/>
    <w:rsid w:val="0037097F"/>
    <w:rsid w:val="00372072"/>
    <w:rsid w:val="00375559"/>
    <w:rsid w:val="00376FF4"/>
    <w:rsid w:val="0038127D"/>
    <w:rsid w:val="00381C98"/>
    <w:rsid w:val="0038214D"/>
    <w:rsid w:val="00382749"/>
    <w:rsid w:val="00384BD0"/>
    <w:rsid w:val="003858F6"/>
    <w:rsid w:val="003966F7"/>
    <w:rsid w:val="0039749D"/>
    <w:rsid w:val="003A010C"/>
    <w:rsid w:val="003A19C1"/>
    <w:rsid w:val="003A2CDE"/>
    <w:rsid w:val="003A35B1"/>
    <w:rsid w:val="003A6E0C"/>
    <w:rsid w:val="003B002A"/>
    <w:rsid w:val="003B15B5"/>
    <w:rsid w:val="003B1D3F"/>
    <w:rsid w:val="003B3AD3"/>
    <w:rsid w:val="003B60CE"/>
    <w:rsid w:val="003B61AF"/>
    <w:rsid w:val="003B6396"/>
    <w:rsid w:val="003B7DDD"/>
    <w:rsid w:val="003C0F54"/>
    <w:rsid w:val="003C242F"/>
    <w:rsid w:val="003C3AD2"/>
    <w:rsid w:val="003C421B"/>
    <w:rsid w:val="003C788B"/>
    <w:rsid w:val="003D09F9"/>
    <w:rsid w:val="003D3F21"/>
    <w:rsid w:val="003D4B98"/>
    <w:rsid w:val="003D625D"/>
    <w:rsid w:val="003E09DC"/>
    <w:rsid w:val="003E0A83"/>
    <w:rsid w:val="003E4818"/>
    <w:rsid w:val="003E6612"/>
    <w:rsid w:val="003E66F8"/>
    <w:rsid w:val="003F2E48"/>
    <w:rsid w:val="003F409E"/>
    <w:rsid w:val="00400881"/>
    <w:rsid w:val="00402C12"/>
    <w:rsid w:val="00405EA7"/>
    <w:rsid w:val="00410331"/>
    <w:rsid w:val="004143C2"/>
    <w:rsid w:val="00415E01"/>
    <w:rsid w:val="00416A2A"/>
    <w:rsid w:val="0041770D"/>
    <w:rsid w:val="004213D9"/>
    <w:rsid w:val="00422E03"/>
    <w:rsid w:val="00423BA2"/>
    <w:rsid w:val="004243E7"/>
    <w:rsid w:val="004245C3"/>
    <w:rsid w:val="0042568A"/>
    <w:rsid w:val="00425B86"/>
    <w:rsid w:val="00426E31"/>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93564"/>
    <w:rsid w:val="00494EC7"/>
    <w:rsid w:val="00496A27"/>
    <w:rsid w:val="004A047B"/>
    <w:rsid w:val="004A2ED0"/>
    <w:rsid w:val="004A3B51"/>
    <w:rsid w:val="004A49B7"/>
    <w:rsid w:val="004A4BE4"/>
    <w:rsid w:val="004A778D"/>
    <w:rsid w:val="004B0571"/>
    <w:rsid w:val="004B1B14"/>
    <w:rsid w:val="004B2569"/>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629D"/>
    <w:rsid w:val="00560DB6"/>
    <w:rsid w:val="00561681"/>
    <w:rsid w:val="00561CEB"/>
    <w:rsid w:val="005627FE"/>
    <w:rsid w:val="00563663"/>
    <w:rsid w:val="00572689"/>
    <w:rsid w:val="00572C64"/>
    <w:rsid w:val="00577D4F"/>
    <w:rsid w:val="0058211B"/>
    <w:rsid w:val="0058354E"/>
    <w:rsid w:val="00584265"/>
    <w:rsid w:val="00586534"/>
    <w:rsid w:val="00587585"/>
    <w:rsid w:val="0059271C"/>
    <w:rsid w:val="005950AB"/>
    <w:rsid w:val="0059564D"/>
    <w:rsid w:val="005A2DDF"/>
    <w:rsid w:val="005A5669"/>
    <w:rsid w:val="005A6216"/>
    <w:rsid w:val="005B05F9"/>
    <w:rsid w:val="005B1EF1"/>
    <w:rsid w:val="005B3C7B"/>
    <w:rsid w:val="005B402F"/>
    <w:rsid w:val="005B6196"/>
    <w:rsid w:val="005C4A2D"/>
    <w:rsid w:val="005C6304"/>
    <w:rsid w:val="005C6AEF"/>
    <w:rsid w:val="005D0A1C"/>
    <w:rsid w:val="005D40E2"/>
    <w:rsid w:val="005D6292"/>
    <w:rsid w:val="005D6D94"/>
    <w:rsid w:val="005E314E"/>
    <w:rsid w:val="005E436E"/>
    <w:rsid w:val="005E66BE"/>
    <w:rsid w:val="006014F9"/>
    <w:rsid w:val="00601504"/>
    <w:rsid w:val="0060353D"/>
    <w:rsid w:val="006115F5"/>
    <w:rsid w:val="006123E0"/>
    <w:rsid w:val="0061299F"/>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D78"/>
    <w:rsid w:val="00687F1E"/>
    <w:rsid w:val="00691989"/>
    <w:rsid w:val="006931C3"/>
    <w:rsid w:val="006932F6"/>
    <w:rsid w:val="006A3D27"/>
    <w:rsid w:val="006A453B"/>
    <w:rsid w:val="006A700A"/>
    <w:rsid w:val="006B0652"/>
    <w:rsid w:val="006B3A86"/>
    <w:rsid w:val="006C13BD"/>
    <w:rsid w:val="006C22EC"/>
    <w:rsid w:val="006C2E39"/>
    <w:rsid w:val="006D0532"/>
    <w:rsid w:val="006D28F5"/>
    <w:rsid w:val="006D2B1F"/>
    <w:rsid w:val="006D72FA"/>
    <w:rsid w:val="006E1346"/>
    <w:rsid w:val="006E1B9E"/>
    <w:rsid w:val="006E4937"/>
    <w:rsid w:val="006E6A1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4FCC"/>
    <w:rsid w:val="007540AB"/>
    <w:rsid w:val="00754F28"/>
    <w:rsid w:val="0076041F"/>
    <w:rsid w:val="007612C7"/>
    <w:rsid w:val="00761BAA"/>
    <w:rsid w:val="0077261B"/>
    <w:rsid w:val="00774E66"/>
    <w:rsid w:val="00780BD6"/>
    <w:rsid w:val="0078434B"/>
    <w:rsid w:val="00784DDB"/>
    <w:rsid w:val="007866A9"/>
    <w:rsid w:val="00787BDB"/>
    <w:rsid w:val="00790656"/>
    <w:rsid w:val="007954B2"/>
    <w:rsid w:val="007963B9"/>
    <w:rsid w:val="007A2366"/>
    <w:rsid w:val="007A411A"/>
    <w:rsid w:val="007A5BAD"/>
    <w:rsid w:val="007B32E1"/>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52F5A"/>
    <w:rsid w:val="00853D25"/>
    <w:rsid w:val="008558E1"/>
    <w:rsid w:val="00855A26"/>
    <w:rsid w:val="00856FC3"/>
    <w:rsid w:val="0086316C"/>
    <w:rsid w:val="008706A1"/>
    <w:rsid w:val="0087235D"/>
    <w:rsid w:val="00874D0D"/>
    <w:rsid w:val="008805F1"/>
    <w:rsid w:val="00880AE3"/>
    <w:rsid w:val="00882D0A"/>
    <w:rsid w:val="00884E87"/>
    <w:rsid w:val="00884FDB"/>
    <w:rsid w:val="00885130"/>
    <w:rsid w:val="00887560"/>
    <w:rsid w:val="008908C5"/>
    <w:rsid w:val="008909C1"/>
    <w:rsid w:val="00891F3A"/>
    <w:rsid w:val="00895006"/>
    <w:rsid w:val="00895CD5"/>
    <w:rsid w:val="008977AF"/>
    <w:rsid w:val="008A0586"/>
    <w:rsid w:val="008A1C1E"/>
    <w:rsid w:val="008A7F45"/>
    <w:rsid w:val="008B00A0"/>
    <w:rsid w:val="008B2009"/>
    <w:rsid w:val="008B3EFD"/>
    <w:rsid w:val="008B59A7"/>
    <w:rsid w:val="008B7483"/>
    <w:rsid w:val="008B7D65"/>
    <w:rsid w:val="008C1B20"/>
    <w:rsid w:val="008C1C09"/>
    <w:rsid w:val="008C340B"/>
    <w:rsid w:val="008C37A1"/>
    <w:rsid w:val="008C4D1A"/>
    <w:rsid w:val="008C600C"/>
    <w:rsid w:val="008C68C5"/>
    <w:rsid w:val="008C6EA8"/>
    <w:rsid w:val="008D12BA"/>
    <w:rsid w:val="008D34A2"/>
    <w:rsid w:val="008E0A34"/>
    <w:rsid w:val="008E1703"/>
    <w:rsid w:val="008E1E71"/>
    <w:rsid w:val="008E3F66"/>
    <w:rsid w:val="008E5225"/>
    <w:rsid w:val="008E5306"/>
    <w:rsid w:val="008E56C2"/>
    <w:rsid w:val="008E5C62"/>
    <w:rsid w:val="008F189F"/>
    <w:rsid w:val="008F2D5E"/>
    <w:rsid w:val="008F4AFA"/>
    <w:rsid w:val="008F60F3"/>
    <w:rsid w:val="008F711D"/>
    <w:rsid w:val="00904C8C"/>
    <w:rsid w:val="00904CC2"/>
    <w:rsid w:val="00904F7F"/>
    <w:rsid w:val="0090531B"/>
    <w:rsid w:val="009078FB"/>
    <w:rsid w:val="009100DB"/>
    <w:rsid w:val="00911C93"/>
    <w:rsid w:val="009134A7"/>
    <w:rsid w:val="009146C8"/>
    <w:rsid w:val="00915D6D"/>
    <w:rsid w:val="00916E45"/>
    <w:rsid w:val="00917086"/>
    <w:rsid w:val="00920564"/>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958"/>
    <w:rsid w:val="00982B53"/>
    <w:rsid w:val="00985D65"/>
    <w:rsid w:val="009864AA"/>
    <w:rsid w:val="0099102F"/>
    <w:rsid w:val="009919DD"/>
    <w:rsid w:val="00992D66"/>
    <w:rsid w:val="0099514E"/>
    <w:rsid w:val="00997BE3"/>
    <w:rsid w:val="00997E9F"/>
    <w:rsid w:val="009A04F1"/>
    <w:rsid w:val="009A2675"/>
    <w:rsid w:val="009A6125"/>
    <w:rsid w:val="009A68EC"/>
    <w:rsid w:val="009B18C7"/>
    <w:rsid w:val="009B2D6B"/>
    <w:rsid w:val="009B5DFC"/>
    <w:rsid w:val="009C17AF"/>
    <w:rsid w:val="009C1FCB"/>
    <w:rsid w:val="009C62F8"/>
    <w:rsid w:val="009C7328"/>
    <w:rsid w:val="009C7D1F"/>
    <w:rsid w:val="009D03E0"/>
    <w:rsid w:val="009D0B69"/>
    <w:rsid w:val="009D1CDD"/>
    <w:rsid w:val="009D3C35"/>
    <w:rsid w:val="009E3519"/>
    <w:rsid w:val="009E398E"/>
    <w:rsid w:val="009E4BD3"/>
    <w:rsid w:val="009E6BD6"/>
    <w:rsid w:val="009F36C5"/>
    <w:rsid w:val="009F3C67"/>
    <w:rsid w:val="009F5F3B"/>
    <w:rsid w:val="00A01A1F"/>
    <w:rsid w:val="00A02729"/>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FB0"/>
    <w:rsid w:val="00A32B16"/>
    <w:rsid w:val="00A33D4F"/>
    <w:rsid w:val="00A36F21"/>
    <w:rsid w:val="00A45170"/>
    <w:rsid w:val="00A4641F"/>
    <w:rsid w:val="00A5237E"/>
    <w:rsid w:val="00A602BF"/>
    <w:rsid w:val="00A61F74"/>
    <w:rsid w:val="00A6236D"/>
    <w:rsid w:val="00A770DF"/>
    <w:rsid w:val="00A8094F"/>
    <w:rsid w:val="00A80C70"/>
    <w:rsid w:val="00A82714"/>
    <w:rsid w:val="00A834DD"/>
    <w:rsid w:val="00A83809"/>
    <w:rsid w:val="00A856B4"/>
    <w:rsid w:val="00A86357"/>
    <w:rsid w:val="00A92503"/>
    <w:rsid w:val="00A9740D"/>
    <w:rsid w:val="00AA065B"/>
    <w:rsid w:val="00AA34C7"/>
    <w:rsid w:val="00AA396E"/>
    <w:rsid w:val="00AA48CC"/>
    <w:rsid w:val="00AA4986"/>
    <w:rsid w:val="00AA4C99"/>
    <w:rsid w:val="00AA50AA"/>
    <w:rsid w:val="00AA5B67"/>
    <w:rsid w:val="00AB038B"/>
    <w:rsid w:val="00AB30EF"/>
    <w:rsid w:val="00AB55EA"/>
    <w:rsid w:val="00AB6AE5"/>
    <w:rsid w:val="00AB78B5"/>
    <w:rsid w:val="00AC24DD"/>
    <w:rsid w:val="00AC3B14"/>
    <w:rsid w:val="00AC697E"/>
    <w:rsid w:val="00AD0CEE"/>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23056"/>
    <w:rsid w:val="00B32A86"/>
    <w:rsid w:val="00B35640"/>
    <w:rsid w:val="00B41A87"/>
    <w:rsid w:val="00B42068"/>
    <w:rsid w:val="00B4274C"/>
    <w:rsid w:val="00B451E1"/>
    <w:rsid w:val="00B454D3"/>
    <w:rsid w:val="00B501AF"/>
    <w:rsid w:val="00B55D0D"/>
    <w:rsid w:val="00B569B9"/>
    <w:rsid w:val="00B56BD0"/>
    <w:rsid w:val="00B579E6"/>
    <w:rsid w:val="00B602BB"/>
    <w:rsid w:val="00B60B3B"/>
    <w:rsid w:val="00B70D3F"/>
    <w:rsid w:val="00B7242C"/>
    <w:rsid w:val="00B73914"/>
    <w:rsid w:val="00B73E3C"/>
    <w:rsid w:val="00B82731"/>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9AF"/>
    <w:rsid w:val="00C170F8"/>
    <w:rsid w:val="00C172C7"/>
    <w:rsid w:val="00C21986"/>
    <w:rsid w:val="00C2386E"/>
    <w:rsid w:val="00C27EA4"/>
    <w:rsid w:val="00C30288"/>
    <w:rsid w:val="00C31038"/>
    <w:rsid w:val="00C3326B"/>
    <w:rsid w:val="00C3528C"/>
    <w:rsid w:val="00C36467"/>
    <w:rsid w:val="00C42571"/>
    <w:rsid w:val="00C46A23"/>
    <w:rsid w:val="00C46E59"/>
    <w:rsid w:val="00C50130"/>
    <w:rsid w:val="00C505EE"/>
    <w:rsid w:val="00C50F1C"/>
    <w:rsid w:val="00C54A46"/>
    <w:rsid w:val="00C55252"/>
    <w:rsid w:val="00C5581E"/>
    <w:rsid w:val="00C55B6A"/>
    <w:rsid w:val="00C5602B"/>
    <w:rsid w:val="00C57E63"/>
    <w:rsid w:val="00C6095A"/>
    <w:rsid w:val="00C641ED"/>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4014"/>
    <w:rsid w:val="00CA53E1"/>
    <w:rsid w:val="00CA5E96"/>
    <w:rsid w:val="00CA6A23"/>
    <w:rsid w:val="00CA6E75"/>
    <w:rsid w:val="00CB3555"/>
    <w:rsid w:val="00CB43F5"/>
    <w:rsid w:val="00CB46F2"/>
    <w:rsid w:val="00CB5069"/>
    <w:rsid w:val="00CB7948"/>
    <w:rsid w:val="00CC2828"/>
    <w:rsid w:val="00CC3680"/>
    <w:rsid w:val="00CC4685"/>
    <w:rsid w:val="00CC7FEE"/>
    <w:rsid w:val="00CD230F"/>
    <w:rsid w:val="00CD31BB"/>
    <w:rsid w:val="00CD33CB"/>
    <w:rsid w:val="00CD5F0B"/>
    <w:rsid w:val="00CD5FE1"/>
    <w:rsid w:val="00CE1E98"/>
    <w:rsid w:val="00CE3041"/>
    <w:rsid w:val="00CE3FB1"/>
    <w:rsid w:val="00CE425B"/>
    <w:rsid w:val="00CF1B9A"/>
    <w:rsid w:val="00CF22FB"/>
    <w:rsid w:val="00CF6098"/>
    <w:rsid w:val="00CF656D"/>
    <w:rsid w:val="00D006B4"/>
    <w:rsid w:val="00D05E89"/>
    <w:rsid w:val="00D06625"/>
    <w:rsid w:val="00D108D3"/>
    <w:rsid w:val="00D12FE6"/>
    <w:rsid w:val="00D13217"/>
    <w:rsid w:val="00D1391E"/>
    <w:rsid w:val="00D15A4A"/>
    <w:rsid w:val="00D21AD2"/>
    <w:rsid w:val="00D2216A"/>
    <w:rsid w:val="00D2290C"/>
    <w:rsid w:val="00D23965"/>
    <w:rsid w:val="00D24526"/>
    <w:rsid w:val="00D2673D"/>
    <w:rsid w:val="00D30278"/>
    <w:rsid w:val="00D31CC7"/>
    <w:rsid w:val="00D330CE"/>
    <w:rsid w:val="00D36B35"/>
    <w:rsid w:val="00D46B5D"/>
    <w:rsid w:val="00D51135"/>
    <w:rsid w:val="00D512F1"/>
    <w:rsid w:val="00D542D4"/>
    <w:rsid w:val="00D54D82"/>
    <w:rsid w:val="00D56DCE"/>
    <w:rsid w:val="00D57598"/>
    <w:rsid w:val="00D604C5"/>
    <w:rsid w:val="00D60D09"/>
    <w:rsid w:val="00D60DDF"/>
    <w:rsid w:val="00D61FD4"/>
    <w:rsid w:val="00D646CC"/>
    <w:rsid w:val="00D66811"/>
    <w:rsid w:val="00D677C2"/>
    <w:rsid w:val="00D7041E"/>
    <w:rsid w:val="00D71EC9"/>
    <w:rsid w:val="00D736A7"/>
    <w:rsid w:val="00D76509"/>
    <w:rsid w:val="00D76DDE"/>
    <w:rsid w:val="00D82393"/>
    <w:rsid w:val="00D82DA0"/>
    <w:rsid w:val="00D85163"/>
    <w:rsid w:val="00D91855"/>
    <w:rsid w:val="00D92D60"/>
    <w:rsid w:val="00D950B5"/>
    <w:rsid w:val="00DA2E7E"/>
    <w:rsid w:val="00DA5A1C"/>
    <w:rsid w:val="00DA683E"/>
    <w:rsid w:val="00DA7F98"/>
    <w:rsid w:val="00DB285E"/>
    <w:rsid w:val="00DB449E"/>
    <w:rsid w:val="00DB4E88"/>
    <w:rsid w:val="00DB569E"/>
    <w:rsid w:val="00DB5A1F"/>
    <w:rsid w:val="00DB6757"/>
    <w:rsid w:val="00DC1578"/>
    <w:rsid w:val="00DC43A3"/>
    <w:rsid w:val="00DC7F5A"/>
    <w:rsid w:val="00DD1600"/>
    <w:rsid w:val="00DD1878"/>
    <w:rsid w:val="00DD5C6D"/>
    <w:rsid w:val="00DE11BF"/>
    <w:rsid w:val="00DE36D3"/>
    <w:rsid w:val="00DF68FB"/>
    <w:rsid w:val="00DF7790"/>
    <w:rsid w:val="00E03919"/>
    <w:rsid w:val="00E04B00"/>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8124B"/>
    <w:rsid w:val="00E8201C"/>
    <w:rsid w:val="00E83A2A"/>
    <w:rsid w:val="00E8748C"/>
    <w:rsid w:val="00EA05A4"/>
    <w:rsid w:val="00EA0811"/>
    <w:rsid w:val="00EA0E2B"/>
    <w:rsid w:val="00EA1C75"/>
    <w:rsid w:val="00EA5B25"/>
    <w:rsid w:val="00EA64EA"/>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59AA"/>
    <w:rsid w:val="00F35E7A"/>
    <w:rsid w:val="00F361F9"/>
    <w:rsid w:val="00F36755"/>
    <w:rsid w:val="00F36ED4"/>
    <w:rsid w:val="00F37097"/>
    <w:rsid w:val="00F400DD"/>
    <w:rsid w:val="00F40F9A"/>
    <w:rsid w:val="00F429E4"/>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85732578">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125</Pages>
  <Words>37513</Words>
  <Characters>213827</Characters>
  <Application>Microsoft Office Word</Application>
  <DocSecurity>0</DocSecurity>
  <Lines>1781</Lines>
  <Paragraphs>501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238</cp:revision>
  <cp:lastPrinted>2024-11-26T17:00:00Z</cp:lastPrinted>
  <dcterms:created xsi:type="dcterms:W3CDTF">2024-08-28T15:35:00Z</dcterms:created>
  <dcterms:modified xsi:type="dcterms:W3CDTF">2025-02-26T08:04:00Z</dcterms:modified>
</cp:coreProperties>
</file>